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CF18A" w14:textId="17ED93D1" w:rsidR="009247FF" w:rsidRPr="001902DD" w:rsidRDefault="00A03F67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02D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сентября 2016 года по делу №А40-148615/16-88-213 «Б» конкурсным управляющим (ликвидатором) Коммерческим банком «МЕЖРЕГИОНАЛЬНЫЙ БАНК РЕКОНСТРУКЦИИ» (Акционерное общество) (АО КБ «МБР-банк»), ОГРН 1027739530785, ИНН 7705041249, зарегистрированным по адресу: 115184, г. Москва, ул. Большая Ордынка, д. 59, стр. 2</w:t>
      </w:r>
      <w:r w:rsidR="00B46A69" w:rsidRPr="001902DD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B46A69" w:rsidRPr="001902D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1902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1902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6F2C872A" w:rsidR="009247FF" w:rsidRPr="001902DD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02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107D4F" w:rsidRPr="001902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1,2</w:t>
      </w:r>
      <w:r w:rsidRPr="001902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2D51A7BE" w:rsidR="009247FF" w:rsidRPr="001902DD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02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107D4F" w:rsidRPr="001902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1902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1902DD" w:rsidRDefault="009247FF" w:rsidP="00103B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02D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E55513B" w14:textId="00FCA4E5" w:rsidR="00103B94" w:rsidRPr="001902DD" w:rsidRDefault="005C1A18" w:rsidP="00AC35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02DD">
        <w:rPr>
          <w:rFonts w:ascii="Times New Roman" w:hAnsi="Times New Roman" w:cs="Times New Roman"/>
          <w:color w:val="000000"/>
          <w:sz w:val="24"/>
          <w:szCs w:val="24"/>
        </w:rPr>
        <w:t>Права требования</w:t>
      </w:r>
      <w:r w:rsidR="00103B94" w:rsidRPr="001902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3B94" w:rsidRPr="001902DD">
        <w:rPr>
          <w:rFonts w:ascii="Times New Roman" w:hAnsi="Times New Roman" w:cs="Times New Roman"/>
          <w:color w:val="000000"/>
          <w:sz w:val="24"/>
          <w:szCs w:val="24"/>
        </w:rPr>
        <w:t>к юридическим и физическим лицам: (в скобках указана в т.ч. сумма долга) - начальная цена продажи лота:</w:t>
      </w:r>
    </w:p>
    <w:p w14:paraId="54A7E352" w14:textId="6C72012A" w:rsidR="00AC35D6" w:rsidRPr="001902DD" w:rsidRDefault="00AC35D6" w:rsidP="00AC35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02DD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Pr="001902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02D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902D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902DD">
        <w:rPr>
          <w:rFonts w:ascii="Times New Roman" w:hAnsi="Times New Roman" w:cs="Times New Roman"/>
          <w:color w:val="000000"/>
          <w:sz w:val="24"/>
          <w:szCs w:val="24"/>
        </w:rPr>
        <w:t>ОАО КБ «МВКБ», ИНН 7744002797, уведомление о включении в РТК третьей очереди 43-04исх-121341 от 22.07.2016, в процедуре банкротства (169 457,12 руб.)</w:t>
      </w:r>
      <w:r w:rsidRPr="001902D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902DD">
        <w:rPr>
          <w:rFonts w:ascii="Times New Roman" w:hAnsi="Times New Roman" w:cs="Times New Roman"/>
          <w:color w:val="000000"/>
          <w:sz w:val="24"/>
          <w:szCs w:val="24"/>
        </w:rPr>
        <w:t>169 457,12</w:t>
      </w:r>
      <w:r w:rsidRPr="001902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02DD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74E8D93" w14:textId="3E69D053" w:rsidR="00AC35D6" w:rsidRPr="001902DD" w:rsidRDefault="00AC35D6" w:rsidP="00AC35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02DD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Pr="001902DD">
        <w:rPr>
          <w:rFonts w:ascii="Times New Roman" w:hAnsi="Times New Roman" w:cs="Times New Roman"/>
          <w:color w:val="000000"/>
          <w:sz w:val="24"/>
          <w:szCs w:val="24"/>
        </w:rPr>
        <w:tab/>
        <w:t>2</w:t>
      </w:r>
      <w:r w:rsidRPr="001902D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902DD">
        <w:rPr>
          <w:rFonts w:ascii="Times New Roman" w:hAnsi="Times New Roman" w:cs="Times New Roman"/>
          <w:color w:val="000000"/>
          <w:sz w:val="24"/>
          <w:szCs w:val="24"/>
        </w:rPr>
        <w:t>Ольшевицкий Алексей Кимович солидарно с Могилевской Еленой Евгеньевной, определение Арбитражного суда г. Москвы от 11.11.2019 по делу А40-148615/16-88-213 "Б", определение АС г. Москвы от 23.06.2020 г. по делу А40-98311/19-174-122 «Ф» о включении в реестр требований кредиторов третьей очереди, Ольшевицкий Алексей Кимович в процедуре банкротства (362 750 000,02 руб.)</w:t>
      </w:r>
      <w:r w:rsidRPr="001902D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902DD">
        <w:rPr>
          <w:rFonts w:ascii="Times New Roman" w:hAnsi="Times New Roman" w:cs="Times New Roman"/>
          <w:color w:val="000000"/>
          <w:sz w:val="24"/>
          <w:szCs w:val="24"/>
        </w:rPr>
        <w:t>362 750 000,02</w:t>
      </w:r>
      <w:r w:rsidRPr="001902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02DD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CB8AD6E" w14:textId="77777777" w:rsidR="00C51DD1" w:rsidRPr="001902DD" w:rsidRDefault="00C51DD1" w:rsidP="00095A8A">
      <w:pPr>
        <w:autoSpaceDE/>
        <w:autoSpaceDN/>
        <w:adjustRightInd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02DD"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r w:rsidRPr="001902DD">
        <w:rPr>
          <w:rFonts w:ascii="Times New Roman" w:hAnsi="Times New Roman" w:cs="Times New Roman"/>
          <w:color w:val="000000"/>
          <w:sz w:val="24"/>
          <w:szCs w:val="24"/>
        </w:rPr>
        <w:t>Ольшевицкий Алексей Кимович, решение Хамовнического районного суда города Москвы от 30.05.2017 года по делу 2-1785/2017, решение Хамовнического районного суда города Москвы от 05.05.2017 года по делу 2-1199/2017, определение Арбитражного суда г. Москвы от 23.06.2020 по делу №А40-98311/19-174-122 "Ф" о включении в реестр требований кредиторов третьей очереди, КД 2015/29-КР от 26.11.2015, в процедуре банкротства (80 964 729,89 руб.)</w:t>
      </w:r>
      <w:r w:rsidRPr="001902D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902DD">
        <w:rPr>
          <w:rFonts w:ascii="Times New Roman" w:hAnsi="Times New Roman" w:cs="Times New Roman"/>
          <w:color w:val="000000"/>
          <w:sz w:val="24"/>
          <w:szCs w:val="24"/>
        </w:rPr>
        <w:t>61 711 779,01</w:t>
      </w:r>
      <w:r w:rsidRPr="001902DD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2966848F" w14:textId="313E43B8" w:rsidR="00B46A69" w:rsidRPr="001902DD" w:rsidRDefault="00B46A69" w:rsidP="00C51DD1">
      <w:pPr>
        <w:autoSpaceDE/>
        <w:autoSpaceDN/>
        <w:adjustRightInd/>
        <w:spacing w:after="0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902DD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1902DD">
          <w:rPr>
            <w:rStyle w:val="a4"/>
            <w:rFonts w:ascii="Times New Roman CYR" w:hAnsi="Times New Roman CYR" w:cs="Times New Roman CYR"/>
            <w:sz w:val="24"/>
            <w:szCs w:val="24"/>
          </w:rPr>
          <w:t>www.asv.org.ru</w:t>
        </w:r>
      </w:hyperlink>
      <w:r w:rsidRPr="001902DD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1902DD">
          <w:rPr>
            <w:rStyle w:val="a4"/>
            <w:color w:val="27509B"/>
            <w:sz w:val="24"/>
            <w:szCs w:val="24"/>
            <w:bdr w:val="none" w:sz="0" w:space="0" w:color="auto" w:frame="1"/>
          </w:rPr>
          <w:t>www.torgiasv.ru</w:t>
        </w:r>
      </w:hyperlink>
      <w:r w:rsidRPr="001902DD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CF818A5" w14:textId="43409B07" w:rsidR="00B46A69" w:rsidRPr="001902DD" w:rsidRDefault="00B46A69" w:rsidP="00C51D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1902D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D3C71">
        <w:t>10 (десять)</w:t>
      </w:r>
      <w:r w:rsidRPr="001902D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3A4FD564" w:rsidR="00B46A69" w:rsidRPr="001902D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02D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1902D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1902DD">
        <w:rPr>
          <w:rFonts w:ascii="Times New Roman CYR" w:hAnsi="Times New Roman CYR" w:cs="Times New Roman CYR"/>
          <w:color w:val="000000"/>
        </w:rPr>
        <w:t xml:space="preserve"> </w:t>
      </w:r>
      <w:r w:rsidR="001237B9">
        <w:rPr>
          <w:b/>
        </w:rPr>
        <w:t>09 марта</w:t>
      </w:r>
      <w:r w:rsidRPr="001902DD">
        <w:rPr>
          <w:b/>
        </w:rPr>
        <w:t xml:space="preserve"> </w:t>
      </w:r>
      <w:r w:rsidR="002643BE" w:rsidRPr="001902DD">
        <w:rPr>
          <w:b/>
        </w:rPr>
        <w:t>202</w:t>
      </w:r>
      <w:r w:rsidR="001237B9">
        <w:rPr>
          <w:b/>
        </w:rPr>
        <w:t>1</w:t>
      </w:r>
      <w:r w:rsidR="00243BE2" w:rsidRPr="001902DD">
        <w:rPr>
          <w:b/>
        </w:rPr>
        <w:t xml:space="preserve"> г</w:t>
      </w:r>
      <w:r w:rsidRPr="001902DD">
        <w:rPr>
          <w:b/>
        </w:rPr>
        <w:t>.</w:t>
      </w:r>
      <w:r w:rsidRPr="001902DD">
        <w:t xml:space="preserve"> </w:t>
      </w:r>
      <w:r w:rsidRPr="001902D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1902DD">
        <w:rPr>
          <w:color w:val="000000"/>
        </w:rPr>
        <w:t xml:space="preserve">АО «Российский аукционный дом» по адресу: </w:t>
      </w:r>
      <w:hyperlink r:id="rId6" w:history="1">
        <w:r w:rsidRPr="001902DD">
          <w:rPr>
            <w:rStyle w:val="a4"/>
          </w:rPr>
          <w:t>http://lot-online.ru</w:t>
        </w:r>
      </w:hyperlink>
      <w:r w:rsidRPr="001902DD">
        <w:rPr>
          <w:color w:val="000000"/>
        </w:rPr>
        <w:t xml:space="preserve"> (далее – ЭТП)</w:t>
      </w:r>
      <w:r w:rsidRPr="001902DD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1902D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02DD">
        <w:rPr>
          <w:color w:val="000000"/>
        </w:rPr>
        <w:t>Время окончания Торгов:</w:t>
      </w:r>
    </w:p>
    <w:p w14:paraId="4A6B4773" w14:textId="77777777" w:rsidR="00B46A69" w:rsidRPr="001902D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02D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1902D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02D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6D997C96" w:rsidR="00B46A69" w:rsidRPr="001902D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02DD">
        <w:rPr>
          <w:color w:val="000000"/>
        </w:rPr>
        <w:t xml:space="preserve">В случае, если по итогам Торгов, назначенных на </w:t>
      </w:r>
      <w:r w:rsidR="001237B9">
        <w:rPr>
          <w:color w:val="000000"/>
        </w:rPr>
        <w:t>09 марта 2021</w:t>
      </w:r>
      <w:r w:rsidR="00243BE2" w:rsidRPr="001902DD">
        <w:rPr>
          <w:color w:val="000000"/>
        </w:rPr>
        <w:t xml:space="preserve"> г</w:t>
      </w:r>
      <w:r w:rsidRPr="001902DD">
        <w:rPr>
          <w:color w:val="000000"/>
        </w:rPr>
        <w:t xml:space="preserve">., лоты не реализованы, то в 14:00 часов по московскому времени </w:t>
      </w:r>
      <w:r w:rsidR="001237B9">
        <w:rPr>
          <w:b/>
        </w:rPr>
        <w:t>26 апреля</w:t>
      </w:r>
      <w:r w:rsidRPr="001902DD">
        <w:rPr>
          <w:b/>
        </w:rPr>
        <w:t xml:space="preserve"> </w:t>
      </w:r>
      <w:r w:rsidR="002643BE" w:rsidRPr="001902DD">
        <w:rPr>
          <w:b/>
        </w:rPr>
        <w:t>202</w:t>
      </w:r>
      <w:r w:rsidR="001237B9">
        <w:rPr>
          <w:b/>
        </w:rPr>
        <w:t>1</w:t>
      </w:r>
      <w:r w:rsidR="00243BE2" w:rsidRPr="001902DD">
        <w:rPr>
          <w:b/>
        </w:rPr>
        <w:t xml:space="preserve"> г</w:t>
      </w:r>
      <w:r w:rsidRPr="001902DD">
        <w:rPr>
          <w:b/>
        </w:rPr>
        <w:t>.</w:t>
      </w:r>
      <w:r w:rsidRPr="001902DD">
        <w:t xml:space="preserve"> </w:t>
      </w:r>
      <w:r w:rsidRPr="001902DD">
        <w:rPr>
          <w:color w:val="000000"/>
        </w:rPr>
        <w:t>на ЭТП</w:t>
      </w:r>
      <w:r w:rsidRPr="001902DD">
        <w:t xml:space="preserve"> </w:t>
      </w:r>
      <w:r w:rsidRPr="001902DD">
        <w:rPr>
          <w:color w:val="000000"/>
        </w:rPr>
        <w:t>будут проведены</w:t>
      </w:r>
      <w:r w:rsidRPr="001902DD">
        <w:rPr>
          <w:b/>
          <w:bCs/>
          <w:color w:val="000000"/>
        </w:rPr>
        <w:t xml:space="preserve"> повторные Торги </w:t>
      </w:r>
      <w:r w:rsidRPr="001902D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1902D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02DD">
        <w:rPr>
          <w:color w:val="000000"/>
        </w:rPr>
        <w:t>Оператор ЭТП (далее – Оператор) обеспечивает проведение Торгов.</w:t>
      </w:r>
    </w:p>
    <w:p w14:paraId="50089E0A" w14:textId="20D10C33" w:rsidR="00B46A69" w:rsidRPr="001902D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02D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1902DD">
        <w:rPr>
          <w:color w:val="000000"/>
        </w:rPr>
        <w:t>первых Торгах начинается в 00:00</w:t>
      </w:r>
      <w:r w:rsidRPr="001902DD">
        <w:rPr>
          <w:color w:val="000000"/>
        </w:rPr>
        <w:t xml:space="preserve"> часов по московскому времени </w:t>
      </w:r>
      <w:r w:rsidR="00E54130">
        <w:t>26</w:t>
      </w:r>
      <w:r w:rsidRPr="001902DD">
        <w:t xml:space="preserve"> </w:t>
      </w:r>
      <w:r w:rsidR="00E54130">
        <w:lastRenderedPageBreak/>
        <w:t>января</w:t>
      </w:r>
      <w:r w:rsidRPr="001902DD">
        <w:t xml:space="preserve"> </w:t>
      </w:r>
      <w:r w:rsidR="002643BE" w:rsidRPr="001902DD">
        <w:t>202</w:t>
      </w:r>
      <w:r w:rsidR="00E54130">
        <w:t>1</w:t>
      </w:r>
      <w:r w:rsidR="00243BE2" w:rsidRPr="001902DD">
        <w:t xml:space="preserve"> г</w:t>
      </w:r>
      <w:r w:rsidRPr="001902DD">
        <w:t>.</w:t>
      </w:r>
      <w:r w:rsidRPr="001902DD">
        <w:rPr>
          <w:color w:val="000000"/>
        </w:rPr>
        <w:t>, а на участие в пов</w:t>
      </w:r>
      <w:r w:rsidR="00F063CA" w:rsidRPr="001902DD">
        <w:rPr>
          <w:color w:val="000000"/>
        </w:rPr>
        <w:t>торных Торгах начинается в 00:00</w:t>
      </w:r>
      <w:r w:rsidRPr="001902DD">
        <w:rPr>
          <w:color w:val="000000"/>
        </w:rPr>
        <w:t xml:space="preserve"> часов по московскому времени </w:t>
      </w:r>
      <w:r w:rsidR="00E54130">
        <w:t>15 марта</w:t>
      </w:r>
      <w:r w:rsidRPr="001902DD">
        <w:t xml:space="preserve"> </w:t>
      </w:r>
      <w:r w:rsidR="002643BE" w:rsidRPr="001902DD">
        <w:t>202</w:t>
      </w:r>
      <w:r w:rsidR="00E54130">
        <w:t>1</w:t>
      </w:r>
      <w:r w:rsidR="00243BE2" w:rsidRPr="001902DD">
        <w:t xml:space="preserve"> г</w:t>
      </w:r>
      <w:r w:rsidRPr="001902DD">
        <w:t>.</w:t>
      </w:r>
      <w:r w:rsidRPr="001902D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07C17925" w:rsidR="009247FF" w:rsidRPr="001902DD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902DD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1902DD">
        <w:rPr>
          <w:b/>
          <w:color w:val="000000"/>
        </w:rPr>
        <w:t xml:space="preserve"> лоты </w:t>
      </w:r>
      <w:r w:rsidR="0039238C">
        <w:rPr>
          <w:b/>
          <w:color w:val="000000"/>
        </w:rPr>
        <w:t>1,2</w:t>
      </w:r>
      <w:r w:rsidRPr="001902DD">
        <w:rPr>
          <w:color w:val="000000"/>
        </w:rPr>
        <w:t>, не реализованные на повторных Торгах, а также</w:t>
      </w:r>
      <w:r w:rsidR="002002A1" w:rsidRPr="001902DD">
        <w:rPr>
          <w:b/>
          <w:color w:val="000000"/>
        </w:rPr>
        <w:t xml:space="preserve"> лот </w:t>
      </w:r>
      <w:r w:rsidR="0039238C">
        <w:rPr>
          <w:b/>
          <w:color w:val="000000"/>
        </w:rPr>
        <w:t>3</w:t>
      </w:r>
      <w:r w:rsidRPr="001902DD">
        <w:rPr>
          <w:color w:val="000000"/>
        </w:rPr>
        <w:t>, выставляются на Торги ППП.</w:t>
      </w:r>
    </w:p>
    <w:p w14:paraId="2856BB37" w14:textId="4659F3E0" w:rsidR="00B46A69" w:rsidRPr="001902D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902DD">
        <w:rPr>
          <w:b/>
          <w:bCs/>
          <w:color w:val="000000"/>
        </w:rPr>
        <w:t>Торги ППП</w:t>
      </w:r>
      <w:r w:rsidRPr="001902DD">
        <w:rPr>
          <w:color w:val="000000"/>
          <w:shd w:val="clear" w:color="auto" w:fill="FFFFFF"/>
        </w:rPr>
        <w:t xml:space="preserve"> будут проведены на ЭТП </w:t>
      </w:r>
      <w:r w:rsidRPr="001902DD">
        <w:rPr>
          <w:b/>
          <w:bCs/>
          <w:color w:val="000000"/>
        </w:rPr>
        <w:t xml:space="preserve">с </w:t>
      </w:r>
      <w:r w:rsidR="00B55BF5">
        <w:rPr>
          <w:b/>
        </w:rPr>
        <w:t xml:space="preserve">30 апреля </w:t>
      </w:r>
      <w:r w:rsidR="002643BE" w:rsidRPr="001902DD">
        <w:rPr>
          <w:b/>
        </w:rPr>
        <w:t>202</w:t>
      </w:r>
      <w:r w:rsidR="00B55BF5">
        <w:rPr>
          <w:b/>
        </w:rPr>
        <w:t>1</w:t>
      </w:r>
      <w:r w:rsidR="00243BE2" w:rsidRPr="001902DD">
        <w:rPr>
          <w:b/>
        </w:rPr>
        <w:t xml:space="preserve"> г</w:t>
      </w:r>
      <w:r w:rsidRPr="001902DD">
        <w:rPr>
          <w:b/>
        </w:rPr>
        <w:t>.</w:t>
      </w:r>
      <w:r w:rsidRPr="001902DD">
        <w:rPr>
          <w:b/>
          <w:bCs/>
          <w:color w:val="000000"/>
        </w:rPr>
        <w:t xml:space="preserve"> по </w:t>
      </w:r>
      <w:r w:rsidR="00B55BF5">
        <w:rPr>
          <w:b/>
          <w:bCs/>
          <w:color w:val="000000"/>
        </w:rPr>
        <w:t>16 августа</w:t>
      </w:r>
      <w:r w:rsidRPr="001902DD">
        <w:rPr>
          <w:b/>
        </w:rPr>
        <w:t xml:space="preserve"> </w:t>
      </w:r>
      <w:r w:rsidR="002643BE" w:rsidRPr="001902DD">
        <w:rPr>
          <w:b/>
        </w:rPr>
        <w:t>202</w:t>
      </w:r>
      <w:r w:rsidR="00B55BF5">
        <w:rPr>
          <w:b/>
        </w:rPr>
        <w:t>1</w:t>
      </w:r>
      <w:r w:rsidR="00243BE2" w:rsidRPr="001902DD">
        <w:rPr>
          <w:b/>
        </w:rPr>
        <w:t xml:space="preserve"> г</w:t>
      </w:r>
      <w:r w:rsidRPr="001902DD">
        <w:rPr>
          <w:b/>
        </w:rPr>
        <w:t>.</w:t>
      </w:r>
    </w:p>
    <w:p w14:paraId="2258E8DA" w14:textId="0E73293C" w:rsidR="00B46A69" w:rsidRPr="001902D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02DD">
        <w:rPr>
          <w:color w:val="000000"/>
        </w:rPr>
        <w:t>Заявки на участие в Торгах ППП принима</w:t>
      </w:r>
      <w:r w:rsidR="00F063CA" w:rsidRPr="001902DD">
        <w:rPr>
          <w:color w:val="000000"/>
        </w:rPr>
        <w:t>ются Оператором, начиная с 00:00</w:t>
      </w:r>
      <w:r w:rsidRPr="001902DD">
        <w:rPr>
          <w:color w:val="000000"/>
        </w:rPr>
        <w:t xml:space="preserve"> часов по московскому времени </w:t>
      </w:r>
      <w:r w:rsidR="00B55BF5">
        <w:t>30 апреля 2021</w:t>
      </w:r>
      <w:r w:rsidR="00E1326B" w:rsidRPr="001902DD">
        <w:t xml:space="preserve"> </w:t>
      </w:r>
      <w:r w:rsidRPr="001902DD">
        <w:t>г</w:t>
      </w:r>
      <w:r w:rsidRPr="001902DD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1902D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02DD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1902D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02DD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1902DD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02D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1902DD">
        <w:rPr>
          <w:color w:val="000000"/>
        </w:rPr>
        <w:t>:</w:t>
      </w:r>
    </w:p>
    <w:p w14:paraId="7EB9275D" w14:textId="4066443E" w:rsidR="00074B44" w:rsidRPr="00074B44" w:rsidRDefault="00074B44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4B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1,2:</w:t>
      </w:r>
    </w:p>
    <w:p w14:paraId="50B6F55D" w14:textId="5C4FAEF3" w:rsidR="00074B44" w:rsidRPr="00074B44" w:rsidRDefault="00074B44" w:rsidP="00074B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B44">
        <w:rPr>
          <w:rFonts w:ascii="Times New Roman" w:hAnsi="Times New Roman" w:cs="Times New Roman"/>
          <w:color w:val="000000"/>
          <w:sz w:val="24"/>
          <w:szCs w:val="24"/>
        </w:rPr>
        <w:t>с 30 апреля 2021 г. по 14 июня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74B4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5EFC54F" w14:textId="434180B5" w:rsidR="00074B44" w:rsidRPr="00074B44" w:rsidRDefault="00074B44" w:rsidP="00074B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B44">
        <w:rPr>
          <w:rFonts w:ascii="Times New Roman" w:hAnsi="Times New Roman" w:cs="Times New Roman"/>
          <w:color w:val="000000"/>
          <w:sz w:val="24"/>
          <w:szCs w:val="24"/>
        </w:rPr>
        <w:t>с 15 июня 2021 г. по 21 июня 2021 г. - в размере 93,00%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74B4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A7116FB" w14:textId="38489EEA" w:rsidR="00074B44" w:rsidRPr="00074B44" w:rsidRDefault="00074B44" w:rsidP="00074B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B44">
        <w:rPr>
          <w:rFonts w:ascii="Times New Roman" w:hAnsi="Times New Roman" w:cs="Times New Roman"/>
          <w:color w:val="000000"/>
          <w:sz w:val="24"/>
          <w:szCs w:val="24"/>
        </w:rPr>
        <w:t>с 22 июня 2021 г. по 28 июня 2021 г. - в размере 86,00%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74B4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8B6643" w14:textId="14DC77A4" w:rsidR="00074B44" w:rsidRPr="00074B44" w:rsidRDefault="00074B44" w:rsidP="00074B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B44">
        <w:rPr>
          <w:rFonts w:ascii="Times New Roman" w:hAnsi="Times New Roman" w:cs="Times New Roman"/>
          <w:color w:val="000000"/>
          <w:sz w:val="24"/>
          <w:szCs w:val="24"/>
        </w:rPr>
        <w:t>с 29 июня 2021 г. по 05 июля 2021 г. - в размере 79,00%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74B4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1DEF254" w14:textId="0FA19BC7" w:rsidR="00074B44" w:rsidRPr="00074B44" w:rsidRDefault="00074B44" w:rsidP="00074B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B44">
        <w:rPr>
          <w:rFonts w:ascii="Times New Roman" w:hAnsi="Times New Roman" w:cs="Times New Roman"/>
          <w:color w:val="000000"/>
          <w:sz w:val="24"/>
          <w:szCs w:val="24"/>
        </w:rPr>
        <w:t>с 06 июля 2021 г. по 12 июля 2021 г. - в размере 72,00%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74B4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1036020" w14:textId="119E64F0" w:rsidR="00074B44" w:rsidRPr="00074B44" w:rsidRDefault="00074B44" w:rsidP="00074B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B44">
        <w:rPr>
          <w:rFonts w:ascii="Times New Roman" w:hAnsi="Times New Roman" w:cs="Times New Roman"/>
          <w:color w:val="000000"/>
          <w:sz w:val="24"/>
          <w:szCs w:val="24"/>
        </w:rPr>
        <w:t>с 13 июля 2021 г. по 19 июля 2021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74B4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98B7CC7" w14:textId="20DD0F2D" w:rsidR="00074B44" w:rsidRPr="00074B44" w:rsidRDefault="00074B44" w:rsidP="00074B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B44">
        <w:rPr>
          <w:rFonts w:ascii="Times New Roman" w:hAnsi="Times New Roman" w:cs="Times New Roman"/>
          <w:color w:val="000000"/>
          <w:sz w:val="24"/>
          <w:szCs w:val="24"/>
        </w:rPr>
        <w:t>с 20 июля 2021 г. по 26 июля 2021 г. - в размере 58,00%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74B4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73E86E7" w14:textId="4E76B0A6" w:rsidR="00074B44" w:rsidRPr="00074B44" w:rsidRDefault="00074B44" w:rsidP="00074B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B44">
        <w:rPr>
          <w:rFonts w:ascii="Times New Roman" w:hAnsi="Times New Roman" w:cs="Times New Roman"/>
          <w:color w:val="000000"/>
          <w:sz w:val="24"/>
          <w:szCs w:val="24"/>
        </w:rPr>
        <w:t>с 27 июля 2021 г. по 02 августа 2021 г. - в размере 51,00%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74B4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4CA36FE" w14:textId="08897F5B" w:rsidR="00074B44" w:rsidRPr="00074B44" w:rsidRDefault="00074B44" w:rsidP="00074B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B44">
        <w:rPr>
          <w:rFonts w:ascii="Times New Roman" w:hAnsi="Times New Roman" w:cs="Times New Roman"/>
          <w:color w:val="000000"/>
          <w:sz w:val="24"/>
          <w:szCs w:val="24"/>
        </w:rPr>
        <w:t>с 03 августа 2021 г. по 09 августа 2021 г. - в размере 44,00%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74B4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91A2CB" w14:textId="6919AB81" w:rsidR="00074B44" w:rsidRDefault="00074B44" w:rsidP="00074B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B44">
        <w:rPr>
          <w:rFonts w:ascii="Times New Roman" w:hAnsi="Times New Roman" w:cs="Times New Roman"/>
          <w:color w:val="000000"/>
          <w:sz w:val="24"/>
          <w:szCs w:val="24"/>
        </w:rPr>
        <w:t>с 10 августа 2021 г. по 16 августа 2021 г. - в размере 37,00%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18D559D8" w14:textId="11C1E6E7" w:rsidR="00074B44" w:rsidRPr="00B35B03" w:rsidRDefault="00B35B03" w:rsidP="00074B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5B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лота 3: </w:t>
      </w:r>
    </w:p>
    <w:p w14:paraId="3D61D342" w14:textId="77777777" w:rsidR="00B35B03" w:rsidRPr="00B35B03" w:rsidRDefault="00B35B03" w:rsidP="00B35B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B03">
        <w:rPr>
          <w:rFonts w:ascii="Times New Roman" w:hAnsi="Times New Roman" w:cs="Times New Roman"/>
          <w:color w:val="000000"/>
          <w:sz w:val="24"/>
          <w:szCs w:val="24"/>
        </w:rPr>
        <w:t>с 30 апреля 2021 г. по 14 июня 2021 г. - в размере начальной цены продажи лота;</w:t>
      </w:r>
    </w:p>
    <w:p w14:paraId="6CF269E9" w14:textId="77777777" w:rsidR="00B35B03" w:rsidRPr="00B35B03" w:rsidRDefault="00B35B03" w:rsidP="00B35B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B03">
        <w:rPr>
          <w:rFonts w:ascii="Times New Roman" w:hAnsi="Times New Roman" w:cs="Times New Roman"/>
          <w:color w:val="000000"/>
          <w:sz w:val="24"/>
          <w:szCs w:val="24"/>
        </w:rPr>
        <w:t>с 15 июня 2021 г. по 21 июня 2021 г. - в размере 94,00% от начальной цены продажи лота;</w:t>
      </w:r>
    </w:p>
    <w:p w14:paraId="2AD5EECE" w14:textId="77777777" w:rsidR="00B35B03" w:rsidRPr="00B35B03" w:rsidRDefault="00B35B03" w:rsidP="00B35B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B03">
        <w:rPr>
          <w:rFonts w:ascii="Times New Roman" w:hAnsi="Times New Roman" w:cs="Times New Roman"/>
          <w:color w:val="000000"/>
          <w:sz w:val="24"/>
          <w:szCs w:val="24"/>
        </w:rPr>
        <w:t>с 22 июня 2021 г. по 28 июня 2021 г. - в размере 88,00% от начальной цены продажи лота;</w:t>
      </w:r>
    </w:p>
    <w:p w14:paraId="6C3722AF" w14:textId="77777777" w:rsidR="00B35B03" w:rsidRPr="00B35B03" w:rsidRDefault="00B35B03" w:rsidP="00B35B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B03">
        <w:rPr>
          <w:rFonts w:ascii="Times New Roman" w:hAnsi="Times New Roman" w:cs="Times New Roman"/>
          <w:color w:val="000000"/>
          <w:sz w:val="24"/>
          <w:szCs w:val="24"/>
        </w:rPr>
        <w:t>с 29 июня 2021 г. по 05 июля 2021 г. - в размере 82,00% от начальной цены продажи лота;</w:t>
      </w:r>
    </w:p>
    <w:p w14:paraId="1A3A8937" w14:textId="77777777" w:rsidR="00B35B03" w:rsidRPr="00B35B03" w:rsidRDefault="00B35B03" w:rsidP="00B35B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B03">
        <w:rPr>
          <w:rFonts w:ascii="Times New Roman" w:hAnsi="Times New Roman" w:cs="Times New Roman"/>
          <w:color w:val="000000"/>
          <w:sz w:val="24"/>
          <w:szCs w:val="24"/>
        </w:rPr>
        <w:t>с 06 июля 2021 г. по 12 июля 2021 г. - в размере 76,00% от начальной цены продажи лота;</w:t>
      </w:r>
    </w:p>
    <w:p w14:paraId="52AEBD59" w14:textId="77777777" w:rsidR="00B35B03" w:rsidRPr="00B35B03" w:rsidRDefault="00B35B03" w:rsidP="00B35B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B03">
        <w:rPr>
          <w:rFonts w:ascii="Times New Roman" w:hAnsi="Times New Roman" w:cs="Times New Roman"/>
          <w:color w:val="000000"/>
          <w:sz w:val="24"/>
          <w:szCs w:val="24"/>
        </w:rPr>
        <w:t>с 13 июля 2021 г. по 19 июля 2021 г. - в размере 70,00% от начальной цены продажи лота;</w:t>
      </w:r>
    </w:p>
    <w:p w14:paraId="14A2EC48" w14:textId="77777777" w:rsidR="00B35B03" w:rsidRPr="00B35B03" w:rsidRDefault="00B35B03" w:rsidP="00B35B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B03">
        <w:rPr>
          <w:rFonts w:ascii="Times New Roman" w:hAnsi="Times New Roman" w:cs="Times New Roman"/>
          <w:color w:val="000000"/>
          <w:sz w:val="24"/>
          <w:szCs w:val="24"/>
        </w:rPr>
        <w:t>с 20 июля 2021 г. по 26 июля 2021 г. - в размере 64,00% от начальной цены продажи лота;</w:t>
      </w:r>
    </w:p>
    <w:p w14:paraId="494F3DAE" w14:textId="77777777" w:rsidR="00B35B03" w:rsidRPr="00B35B03" w:rsidRDefault="00B35B03" w:rsidP="00B35B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B03">
        <w:rPr>
          <w:rFonts w:ascii="Times New Roman" w:hAnsi="Times New Roman" w:cs="Times New Roman"/>
          <w:color w:val="000000"/>
          <w:sz w:val="24"/>
          <w:szCs w:val="24"/>
        </w:rPr>
        <w:t>с 27 июля 2021 г. по 02 августа 2021 г. - в размере 58,00% от начальной цены продажи лота;</w:t>
      </w:r>
    </w:p>
    <w:p w14:paraId="7FFE0689" w14:textId="77777777" w:rsidR="00B35B03" w:rsidRPr="00B35B03" w:rsidRDefault="00B35B03" w:rsidP="00B35B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B03">
        <w:rPr>
          <w:rFonts w:ascii="Times New Roman" w:hAnsi="Times New Roman" w:cs="Times New Roman"/>
          <w:color w:val="000000"/>
          <w:sz w:val="24"/>
          <w:szCs w:val="24"/>
        </w:rPr>
        <w:t>с 03 августа 2021 г. по 09 августа 2021 г. - в размере 52,00% от начальной цены продажи лота;</w:t>
      </w:r>
    </w:p>
    <w:p w14:paraId="69E32576" w14:textId="7562D7C0" w:rsidR="00074B44" w:rsidRDefault="00B35B03" w:rsidP="00B35B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B03">
        <w:rPr>
          <w:rFonts w:ascii="Times New Roman" w:hAnsi="Times New Roman" w:cs="Times New Roman"/>
          <w:color w:val="000000"/>
          <w:sz w:val="24"/>
          <w:szCs w:val="24"/>
        </w:rPr>
        <w:t>с 10 августа 2021 г. по 16 августа 2021 г. - в размере 46,00%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2B9DB0C" w14:textId="741F2534" w:rsidR="005E4CB0" w:rsidRPr="001902D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902D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1902DD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2DD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</w:t>
      </w:r>
      <w:r w:rsidRPr="001902DD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1902DD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02D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1902D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1902D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1902DD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1902DD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1902D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902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1902D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1902DD">
        <w:rPr>
          <w:rFonts w:ascii="Times New Roman" w:hAnsi="Times New Roman" w:cs="Times New Roman"/>
          <w:b/>
          <w:color w:val="000000"/>
          <w:sz w:val="24"/>
          <w:szCs w:val="24"/>
        </w:rPr>
        <w:t>№ Л/с ....Задаток для участия в торгах</w:t>
      </w:r>
      <w:r w:rsidR="00B07D8B" w:rsidRPr="001902D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902DD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1902D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02DD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1902D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02DD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1902D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02D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1902D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02DD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1902D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02D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1902DD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1902D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02DD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1902D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02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902D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1902D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02DD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1902DD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1902D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02D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1902D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02DD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1902D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02DD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1902D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02D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1902DD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02D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1902DD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02DD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5CD53B0A" w:rsidR="005E4CB0" w:rsidRPr="001902DD" w:rsidRDefault="00102FAF" w:rsidP="007D1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02D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1902DD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190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95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6956C2">
        <w:rPr>
          <w:rFonts w:ascii="Times New Roman" w:hAnsi="Times New Roman" w:cs="Times New Roman"/>
          <w:sz w:val="24"/>
          <w:szCs w:val="24"/>
        </w:rPr>
        <w:t>.00</w:t>
      </w:r>
      <w:r w:rsidR="005E4CB0" w:rsidRPr="001902DD">
        <w:rPr>
          <w:rFonts w:ascii="Times New Roman" w:hAnsi="Times New Roman" w:cs="Times New Roman"/>
          <w:sz w:val="24"/>
          <w:szCs w:val="24"/>
        </w:rPr>
        <w:t xml:space="preserve"> </w:t>
      </w:r>
      <w:r w:rsidR="006956C2">
        <w:rPr>
          <w:rFonts w:ascii="Times New Roman" w:hAnsi="Times New Roman" w:cs="Times New Roman"/>
          <w:sz w:val="24"/>
          <w:szCs w:val="24"/>
        </w:rPr>
        <w:t>п</w:t>
      </w:r>
      <w:r w:rsidR="005E4CB0" w:rsidRPr="00190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6956C2">
        <w:rPr>
          <w:rFonts w:ascii="Times New Roman" w:hAnsi="Times New Roman" w:cs="Times New Roman"/>
          <w:sz w:val="24"/>
          <w:szCs w:val="24"/>
        </w:rPr>
        <w:t>16.00</w:t>
      </w:r>
      <w:r w:rsidR="005E4CB0" w:rsidRPr="001902DD">
        <w:rPr>
          <w:rFonts w:ascii="Times New Roman" w:hAnsi="Times New Roman" w:cs="Times New Roman"/>
          <w:sz w:val="24"/>
          <w:szCs w:val="24"/>
        </w:rPr>
        <w:t xml:space="preserve"> </w:t>
      </w:r>
      <w:r w:rsidR="005E4CB0" w:rsidRPr="001902DD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6956C2">
        <w:rPr>
          <w:rFonts w:ascii="Times New Roman" w:hAnsi="Times New Roman" w:cs="Times New Roman"/>
          <w:sz w:val="24"/>
          <w:szCs w:val="24"/>
        </w:rPr>
        <w:t xml:space="preserve">г. Москва, Павелецкая наб., д.8, тел. 8(495)725-31-15, доб. 62-48, 62-46, 66-79, у ОТ: </w:t>
      </w:r>
      <w:r w:rsidR="007D1F9C" w:rsidRPr="007D1F9C">
        <w:rPr>
          <w:rFonts w:ascii="Times New Roman" w:hAnsi="Times New Roman" w:cs="Times New Roman"/>
          <w:sz w:val="24"/>
          <w:szCs w:val="24"/>
        </w:rPr>
        <w:t>Тел. 8 (812) 334-20-50 (с 9.00 до 18.00 по Московскому времени в будние дни)</w:t>
      </w:r>
      <w:r w:rsidR="007D1F9C">
        <w:rPr>
          <w:rFonts w:ascii="Times New Roman" w:hAnsi="Times New Roman" w:cs="Times New Roman"/>
          <w:sz w:val="24"/>
          <w:szCs w:val="24"/>
        </w:rPr>
        <w:t xml:space="preserve">, </w:t>
      </w:r>
      <w:r w:rsidR="007D1F9C" w:rsidRPr="007D1F9C">
        <w:rPr>
          <w:rFonts w:ascii="Times New Roman" w:hAnsi="Times New Roman" w:cs="Times New Roman"/>
          <w:sz w:val="24"/>
          <w:szCs w:val="24"/>
        </w:rPr>
        <w:t>informmsk@auction-house.ru</w:t>
      </w:r>
      <w:r w:rsidR="005E4CB0" w:rsidRPr="001902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77777777" w:rsidR="000F097C" w:rsidRPr="001902DD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02DD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1902DD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1902DD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1902DD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1902DD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1902DD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02DD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1902DD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1902DD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74B44"/>
    <w:rsid w:val="00095A8A"/>
    <w:rsid w:val="0009616D"/>
    <w:rsid w:val="000E1D7A"/>
    <w:rsid w:val="000F097C"/>
    <w:rsid w:val="00102FAF"/>
    <w:rsid w:val="00103B94"/>
    <w:rsid w:val="00107D4F"/>
    <w:rsid w:val="001237B9"/>
    <w:rsid w:val="0015099D"/>
    <w:rsid w:val="001902DD"/>
    <w:rsid w:val="001F039D"/>
    <w:rsid w:val="002002A1"/>
    <w:rsid w:val="00243BE2"/>
    <w:rsid w:val="0026109D"/>
    <w:rsid w:val="002643BE"/>
    <w:rsid w:val="0039238C"/>
    <w:rsid w:val="00467D6B"/>
    <w:rsid w:val="004A3B01"/>
    <w:rsid w:val="005C1A18"/>
    <w:rsid w:val="005C6E3C"/>
    <w:rsid w:val="005E4CB0"/>
    <w:rsid w:val="005F1F68"/>
    <w:rsid w:val="006956C2"/>
    <w:rsid w:val="006A20DF"/>
    <w:rsid w:val="007229EA"/>
    <w:rsid w:val="00791681"/>
    <w:rsid w:val="007D1F9C"/>
    <w:rsid w:val="00865FD7"/>
    <w:rsid w:val="009247FF"/>
    <w:rsid w:val="00A03F67"/>
    <w:rsid w:val="00AC35D6"/>
    <w:rsid w:val="00B015AA"/>
    <w:rsid w:val="00B07D8B"/>
    <w:rsid w:val="00B35B03"/>
    <w:rsid w:val="00B46A69"/>
    <w:rsid w:val="00B55BF5"/>
    <w:rsid w:val="00B769B0"/>
    <w:rsid w:val="00B92635"/>
    <w:rsid w:val="00BC3590"/>
    <w:rsid w:val="00C11EFF"/>
    <w:rsid w:val="00C51DD1"/>
    <w:rsid w:val="00CB7E08"/>
    <w:rsid w:val="00D62667"/>
    <w:rsid w:val="00D7592D"/>
    <w:rsid w:val="00E1326B"/>
    <w:rsid w:val="00E54130"/>
    <w:rsid w:val="00E614D3"/>
    <w:rsid w:val="00F063CA"/>
    <w:rsid w:val="00FD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E933CE94-C2D8-4BFD-A3DB-AFD29224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8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2213</Words>
  <Characters>12619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31</cp:revision>
  <dcterms:created xsi:type="dcterms:W3CDTF">2019-07-23T07:40:00Z</dcterms:created>
  <dcterms:modified xsi:type="dcterms:W3CDTF">2021-01-15T13:26:00Z</dcterms:modified>
</cp:coreProperties>
</file>