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55A3F" w14:textId="77777777"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14:paraId="755E4ABF" w14:textId="1DFBF21C" w:rsidR="00756C83" w:rsidRDefault="00756C83" w:rsidP="001536D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</w:t>
      </w:r>
      <w:r w:rsidR="001536DA">
        <w:rPr>
          <w:b/>
          <w:bCs/>
          <w:sz w:val="26"/>
          <w:szCs w:val="26"/>
        </w:rPr>
        <w:t xml:space="preserve">имущества </w:t>
      </w:r>
      <w:r w:rsidR="002B087A">
        <w:rPr>
          <w:b/>
          <w:bCs/>
          <w:sz w:val="26"/>
          <w:szCs w:val="26"/>
        </w:rPr>
        <w:t xml:space="preserve">ООО </w:t>
      </w:r>
      <w:r w:rsidR="008F08F9">
        <w:rPr>
          <w:b/>
          <w:bCs/>
          <w:sz w:val="26"/>
          <w:szCs w:val="26"/>
        </w:rPr>
        <w:t>«</w:t>
      </w:r>
      <w:proofErr w:type="spellStart"/>
      <w:r w:rsidR="002B087A">
        <w:rPr>
          <w:b/>
          <w:bCs/>
          <w:sz w:val="26"/>
          <w:szCs w:val="26"/>
        </w:rPr>
        <w:t>Стройснабсервис</w:t>
      </w:r>
      <w:proofErr w:type="spellEnd"/>
      <w:r w:rsidR="002B087A">
        <w:rPr>
          <w:b/>
          <w:bCs/>
          <w:sz w:val="26"/>
          <w:szCs w:val="26"/>
        </w:rPr>
        <w:t>»</w:t>
      </w:r>
    </w:p>
    <w:p w14:paraId="3D667347" w14:textId="77777777" w:rsidR="00953771" w:rsidRDefault="00953771" w:rsidP="00756C83">
      <w:pPr>
        <w:jc w:val="center"/>
        <w:rPr>
          <w:b/>
          <w:bCs/>
          <w:sz w:val="26"/>
          <w:szCs w:val="26"/>
        </w:rPr>
      </w:pPr>
    </w:p>
    <w:p w14:paraId="1E61483B" w14:textId="5C62DC8E"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>нный аукцион будет проводиться</w:t>
      </w:r>
      <w:r w:rsidR="0056527F">
        <w:rPr>
          <w:b/>
          <w:bCs/>
        </w:rPr>
        <w:t xml:space="preserve"> </w:t>
      </w:r>
      <w:r w:rsidR="002B087A">
        <w:rPr>
          <w:b/>
          <w:bCs/>
        </w:rPr>
        <w:t>15</w:t>
      </w:r>
      <w:r w:rsidR="0056527F" w:rsidRPr="0056527F">
        <w:rPr>
          <w:b/>
          <w:bCs/>
        </w:rPr>
        <w:t xml:space="preserve"> </w:t>
      </w:r>
      <w:r w:rsidR="002B087A">
        <w:rPr>
          <w:b/>
          <w:bCs/>
        </w:rPr>
        <w:t>апрел</w:t>
      </w:r>
      <w:r w:rsidR="00BB4DA9" w:rsidRPr="0056527F">
        <w:rPr>
          <w:b/>
          <w:bCs/>
        </w:rPr>
        <w:t>я</w:t>
      </w:r>
      <w:r w:rsidR="00336630" w:rsidRPr="0056527F">
        <w:rPr>
          <w:b/>
          <w:bCs/>
        </w:rPr>
        <w:t xml:space="preserve"> </w:t>
      </w:r>
      <w:r w:rsidRPr="0056527F">
        <w:rPr>
          <w:b/>
          <w:bCs/>
        </w:rPr>
        <w:t>20</w:t>
      </w:r>
      <w:r w:rsidR="0018569E" w:rsidRPr="0056527F">
        <w:rPr>
          <w:b/>
          <w:bCs/>
        </w:rPr>
        <w:t>2</w:t>
      </w:r>
      <w:r w:rsidR="006C0BED" w:rsidRPr="0056527F">
        <w:rPr>
          <w:b/>
          <w:bCs/>
        </w:rPr>
        <w:t>1</w:t>
      </w:r>
      <w:r w:rsidRPr="0056527F">
        <w:rPr>
          <w:b/>
          <w:bCs/>
        </w:rPr>
        <w:t xml:space="preserve"> года</w:t>
      </w:r>
      <w:r w:rsidRPr="0056527F">
        <w:t xml:space="preserve"> на</w:t>
      </w:r>
      <w:r>
        <w:t xml:space="preserve"> электронной торговой площадке 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14:paraId="151CC652" w14:textId="77777777"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B4DA9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BB4DA9">
        <w:rPr>
          <w:b/>
          <w:bCs/>
        </w:rPr>
        <w:t>1</w:t>
      </w:r>
      <w:r w:rsidR="001B00F0">
        <w:rPr>
          <w:b/>
          <w:bCs/>
        </w:rPr>
        <w:t>:</w:t>
      </w:r>
      <w:r w:rsidR="00E0278C">
        <w:rPr>
          <w:b/>
          <w:bCs/>
        </w:rPr>
        <w:t>0</w:t>
      </w:r>
      <w:r>
        <w:rPr>
          <w:b/>
          <w:bCs/>
        </w:rPr>
        <w:t>0</w:t>
      </w:r>
      <w:r>
        <w:t>.</w:t>
      </w:r>
    </w:p>
    <w:p w14:paraId="0BF0E4D3" w14:textId="77777777"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14:paraId="33872C80" w14:textId="0623C784" w:rsidR="00756C83" w:rsidRPr="00911CF2" w:rsidRDefault="00756C83" w:rsidP="00756C83">
      <w:pPr>
        <w:jc w:val="both"/>
        <w:rPr>
          <w:b/>
          <w:bCs/>
        </w:rPr>
      </w:pPr>
      <w:r>
        <w:tab/>
      </w:r>
      <w:r w:rsidR="001B00F0" w:rsidRPr="00911CF2">
        <w:rPr>
          <w:b/>
          <w:bCs/>
        </w:rPr>
        <w:t xml:space="preserve">Прием заявок: с </w:t>
      </w:r>
      <w:r w:rsidR="0056527F" w:rsidRPr="00911CF2">
        <w:rPr>
          <w:b/>
          <w:bCs/>
        </w:rPr>
        <w:t>1</w:t>
      </w:r>
      <w:r w:rsidR="002B087A">
        <w:rPr>
          <w:b/>
          <w:bCs/>
        </w:rPr>
        <w:t>1</w:t>
      </w:r>
      <w:r w:rsidR="001B00F0" w:rsidRPr="00911CF2">
        <w:rPr>
          <w:b/>
          <w:bCs/>
        </w:rPr>
        <w:t xml:space="preserve"> </w:t>
      </w:r>
      <w:r w:rsidR="002B087A">
        <w:rPr>
          <w:b/>
          <w:bCs/>
        </w:rPr>
        <w:t>марта</w:t>
      </w:r>
      <w:r w:rsidR="00B20FBB" w:rsidRPr="00911CF2">
        <w:rPr>
          <w:b/>
          <w:bCs/>
        </w:rPr>
        <w:t xml:space="preserve"> </w:t>
      </w:r>
      <w:r w:rsidR="0056527F" w:rsidRPr="00911CF2">
        <w:rPr>
          <w:b/>
          <w:bCs/>
        </w:rPr>
        <w:t>202</w:t>
      </w:r>
      <w:r w:rsidR="002B087A">
        <w:rPr>
          <w:b/>
          <w:bCs/>
        </w:rPr>
        <w:t>1</w:t>
      </w:r>
      <w:r w:rsidR="0056527F" w:rsidRPr="00911CF2">
        <w:rPr>
          <w:b/>
          <w:bCs/>
        </w:rPr>
        <w:t xml:space="preserve"> года </w:t>
      </w:r>
      <w:r w:rsidR="001B00F0" w:rsidRPr="00911CF2">
        <w:rPr>
          <w:b/>
          <w:bCs/>
        </w:rPr>
        <w:t xml:space="preserve">по </w:t>
      </w:r>
      <w:r w:rsidR="0056527F" w:rsidRPr="00911CF2">
        <w:rPr>
          <w:b/>
          <w:bCs/>
        </w:rPr>
        <w:t>1</w:t>
      </w:r>
      <w:r w:rsidR="002B087A">
        <w:rPr>
          <w:b/>
          <w:bCs/>
        </w:rPr>
        <w:t>2</w:t>
      </w:r>
      <w:r w:rsidR="00BB4DA9" w:rsidRPr="00911CF2">
        <w:rPr>
          <w:b/>
          <w:bCs/>
        </w:rPr>
        <w:t xml:space="preserve"> </w:t>
      </w:r>
      <w:r w:rsidR="002B087A">
        <w:rPr>
          <w:b/>
          <w:bCs/>
        </w:rPr>
        <w:t>апрел</w:t>
      </w:r>
      <w:r w:rsidR="00BB4DA9" w:rsidRPr="00911CF2">
        <w:rPr>
          <w:b/>
          <w:bCs/>
        </w:rPr>
        <w:t>я</w:t>
      </w:r>
      <w:r w:rsidRPr="00911CF2">
        <w:rPr>
          <w:b/>
          <w:bCs/>
        </w:rPr>
        <w:t xml:space="preserve"> 20</w:t>
      </w:r>
      <w:r w:rsidR="0018569E" w:rsidRPr="00911CF2">
        <w:rPr>
          <w:b/>
          <w:bCs/>
        </w:rPr>
        <w:t>2</w:t>
      </w:r>
      <w:r w:rsidR="0056527F" w:rsidRPr="00911CF2">
        <w:rPr>
          <w:b/>
          <w:bCs/>
        </w:rPr>
        <w:t>1</w:t>
      </w:r>
      <w:r w:rsidRPr="00911CF2">
        <w:rPr>
          <w:b/>
          <w:bCs/>
        </w:rPr>
        <w:t xml:space="preserve"> года до 15:00.</w:t>
      </w:r>
    </w:p>
    <w:p w14:paraId="63C2E6AA" w14:textId="088ACD19" w:rsidR="00756C83" w:rsidRPr="00911CF2" w:rsidRDefault="00756C83" w:rsidP="00756C83">
      <w:pPr>
        <w:jc w:val="both"/>
        <w:rPr>
          <w:b/>
          <w:bCs/>
        </w:rPr>
      </w:pPr>
      <w:r w:rsidRPr="00911CF2">
        <w:tab/>
      </w:r>
      <w:r w:rsidRPr="00911CF2">
        <w:rPr>
          <w:b/>
          <w:bCs/>
        </w:rPr>
        <w:t>Задаток должен поступить на счет Орган</w:t>
      </w:r>
      <w:r w:rsidR="001B00F0" w:rsidRPr="00911CF2">
        <w:rPr>
          <w:b/>
          <w:bCs/>
        </w:rPr>
        <w:t xml:space="preserve">изатора торгов не позднее </w:t>
      </w:r>
      <w:r w:rsidR="002B087A">
        <w:rPr>
          <w:b/>
          <w:bCs/>
        </w:rPr>
        <w:t>13</w:t>
      </w:r>
      <w:r w:rsidR="00BB4DA9" w:rsidRPr="00911CF2">
        <w:rPr>
          <w:b/>
          <w:bCs/>
        </w:rPr>
        <w:t xml:space="preserve"> </w:t>
      </w:r>
      <w:r w:rsidR="002B087A">
        <w:rPr>
          <w:b/>
          <w:bCs/>
        </w:rPr>
        <w:t>апрел</w:t>
      </w:r>
      <w:r w:rsidR="00BB4DA9" w:rsidRPr="00911CF2">
        <w:rPr>
          <w:b/>
          <w:bCs/>
        </w:rPr>
        <w:t>я</w:t>
      </w:r>
      <w:r w:rsidR="00E0278C" w:rsidRPr="00911CF2">
        <w:rPr>
          <w:b/>
          <w:bCs/>
        </w:rPr>
        <w:t xml:space="preserve"> 20</w:t>
      </w:r>
      <w:r w:rsidR="0018569E" w:rsidRPr="00911CF2">
        <w:rPr>
          <w:b/>
          <w:bCs/>
        </w:rPr>
        <w:t>2</w:t>
      </w:r>
      <w:r w:rsidR="00B61D00" w:rsidRPr="00911CF2">
        <w:rPr>
          <w:b/>
          <w:bCs/>
        </w:rPr>
        <w:t>1</w:t>
      </w:r>
      <w:r w:rsidRPr="00911CF2">
        <w:rPr>
          <w:b/>
          <w:bCs/>
        </w:rPr>
        <w:t xml:space="preserve"> года.</w:t>
      </w:r>
    </w:p>
    <w:p w14:paraId="4718027E" w14:textId="5712B54F" w:rsidR="00756C83" w:rsidRPr="00911CF2" w:rsidRDefault="00756C83" w:rsidP="00756C83">
      <w:pPr>
        <w:jc w:val="both"/>
        <w:rPr>
          <w:b/>
          <w:bCs/>
        </w:rPr>
      </w:pPr>
      <w:r w:rsidRPr="00911CF2">
        <w:tab/>
      </w:r>
      <w:r w:rsidRPr="00911CF2">
        <w:rPr>
          <w:b/>
          <w:bCs/>
        </w:rPr>
        <w:t>Допуск претендентов к электронному аукциону осуществляется Орга</w:t>
      </w:r>
      <w:r w:rsidR="001B00F0" w:rsidRPr="00911CF2">
        <w:rPr>
          <w:b/>
          <w:bCs/>
        </w:rPr>
        <w:t xml:space="preserve">низатором торгов до </w:t>
      </w:r>
      <w:r w:rsidR="00BB4DA9" w:rsidRPr="00911CF2">
        <w:rPr>
          <w:b/>
          <w:bCs/>
        </w:rPr>
        <w:t>09</w:t>
      </w:r>
      <w:r w:rsidR="001B00F0" w:rsidRPr="00911CF2">
        <w:rPr>
          <w:b/>
          <w:bCs/>
        </w:rPr>
        <w:t>:</w:t>
      </w:r>
      <w:r w:rsidR="00336630" w:rsidRPr="00911CF2">
        <w:rPr>
          <w:b/>
          <w:bCs/>
        </w:rPr>
        <w:t>3</w:t>
      </w:r>
      <w:r w:rsidR="001B00F0" w:rsidRPr="00911CF2">
        <w:rPr>
          <w:b/>
          <w:bCs/>
        </w:rPr>
        <w:t xml:space="preserve">0 </w:t>
      </w:r>
      <w:r w:rsidR="00DD2BC0" w:rsidRPr="00911CF2">
        <w:rPr>
          <w:b/>
          <w:bCs/>
        </w:rPr>
        <w:t xml:space="preserve"> </w:t>
      </w:r>
      <w:r w:rsidR="00E0278C" w:rsidRPr="00911CF2">
        <w:rPr>
          <w:b/>
          <w:bCs/>
        </w:rPr>
        <w:t xml:space="preserve"> </w:t>
      </w:r>
      <w:r w:rsidR="002B087A">
        <w:rPr>
          <w:b/>
          <w:bCs/>
        </w:rPr>
        <w:t>15</w:t>
      </w:r>
      <w:r w:rsidR="00BB4DA9" w:rsidRPr="00911CF2">
        <w:rPr>
          <w:b/>
          <w:bCs/>
        </w:rPr>
        <w:t xml:space="preserve"> </w:t>
      </w:r>
      <w:r w:rsidR="002B087A">
        <w:rPr>
          <w:b/>
          <w:bCs/>
        </w:rPr>
        <w:t>апрел</w:t>
      </w:r>
      <w:r w:rsidR="00BB4DA9" w:rsidRPr="00911CF2">
        <w:rPr>
          <w:b/>
          <w:bCs/>
        </w:rPr>
        <w:t>я</w:t>
      </w:r>
      <w:r w:rsidRPr="00911CF2">
        <w:rPr>
          <w:b/>
          <w:bCs/>
        </w:rPr>
        <w:t xml:space="preserve"> 20</w:t>
      </w:r>
      <w:r w:rsidR="0018569E" w:rsidRPr="00911CF2">
        <w:rPr>
          <w:b/>
          <w:bCs/>
        </w:rPr>
        <w:t>2</w:t>
      </w:r>
      <w:r w:rsidR="00B61D00" w:rsidRPr="00911CF2">
        <w:rPr>
          <w:b/>
          <w:bCs/>
        </w:rPr>
        <w:t>1</w:t>
      </w:r>
      <w:r w:rsidRPr="00911CF2">
        <w:rPr>
          <w:b/>
          <w:bCs/>
        </w:rPr>
        <w:t xml:space="preserve"> года.</w:t>
      </w:r>
    </w:p>
    <w:p w14:paraId="7F24637A" w14:textId="37C98D1F" w:rsidR="00756C83" w:rsidRPr="00911CF2" w:rsidRDefault="00756C83" w:rsidP="00756C83">
      <w:pPr>
        <w:jc w:val="both"/>
        <w:rPr>
          <w:b/>
          <w:bCs/>
        </w:rPr>
      </w:pPr>
      <w:r w:rsidRPr="00911CF2">
        <w:tab/>
      </w:r>
      <w:r w:rsidRPr="00911CF2">
        <w:rPr>
          <w:b/>
          <w:bCs/>
        </w:rPr>
        <w:t>Подведение итогов электр</w:t>
      </w:r>
      <w:r w:rsidR="000A0911" w:rsidRPr="00911CF2">
        <w:rPr>
          <w:b/>
          <w:bCs/>
        </w:rPr>
        <w:t xml:space="preserve">онного аукциона состоится </w:t>
      </w:r>
      <w:r w:rsidR="002B087A">
        <w:rPr>
          <w:b/>
          <w:bCs/>
        </w:rPr>
        <w:t>15</w:t>
      </w:r>
      <w:r w:rsidR="00E0278C" w:rsidRPr="00911CF2">
        <w:rPr>
          <w:b/>
          <w:bCs/>
        </w:rPr>
        <w:t xml:space="preserve"> </w:t>
      </w:r>
      <w:r w:rsidR="002B087A">
        <w:rPr>
          <w:b/>
          <w:bCs/>
        </w:rPr>
        <w:t>апрел</w:t>
      </w:r>
      <w:r w:rsidR="00C65DE7" w:rsidRPr="00911CF2">
        <w:rPr>
          <w:b/>
          <w:bCs/>
        </w:rPr>
        <w:t>я</w:t>
      </w:r>
      <w:r w:rsidR="0018569E" w:rsidRPr="00911CF2">
        <w:rPr>
          <w:b/>
          <w:bCs/>
        </w:rPr>
        <w:t xml:space="preserve"> 202</w:t>
      </w:r>
      <w:r w:rsidR="00B61D00" w:rsidRPr="00911CF2">
        <w:rPr>
          <w:b/>
          <w:bCs/>
        </w:rPr>
        <w:t>1</w:t>
      </w:r>
      <w:r w:rsidRPr="00911CF2">
        <w:rPr>
          <w:b/>
          <w:bCs/>
        </w:rPr>
        <w:t xml:space="preserve"> года.</w:t>
      </w:r>
    </w:p>
    <w:p w14:paraId="32093901" w14:textId="77777777" w:rsidR="00756C83" w:rsidRDefault="00756C83" w:rsidP="00756C83">
      <w:pPr>
        <w:jc w:val="both"/>
      </w:pPr>
      <w:r w:rsidRPr="00911CF2">
        <w:tab/>
        <w:t>Указанное в настоящем информационном сообщении время — московское.</w:t>
      </w:r>
    </w:p>
    <w:p w14:paraId="26DCB49B" w14:textId="77777777"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14:paraId="7C095E98" w14:textId="77777777"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14:paraId="0E7EE794" w14:textId="77777777"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DD2BC0">
        <w:rPr>
          <w:b/>
          <w:bCs/>
          <w:shd w:val="clear" w:color="auto" w:fill="FFFFFF"/>
        </w:rPr>
        <w:t>выше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DD2BC0">
        <w:rPr>
          <w:b/>
          <w:bCs/>
          <w:shd w:val="clear" w:color="auto" w:fill="FFFFFF"/>
        </w:rPr>
        <w:t>английский аукцион</w:t>
      </w:r>
      <w:r>
        <w:rPr>
          <w:b/>
          <w:bCs/>
          <w:shd w:val="clear" w:color="auto" w:fill="FFFFFF"/>
        </w:rPr>
        <w:t>»).</w:t>
      </w:r>
    </w:p>
    <w:p w14:paraId="3586E412" w14:textId="77777777" w:rsidR="00756C83" w:rsidRDefault="00756C83" w:rsidP="00756C83">
      <w:pPr>
        <w:jc w:val="both"/>
        <w:rPr>
          <w:shd w:val="clear" w:color="auto" w:fill="FFFFFF"/>
        </w:rPr>
      </w:pPr>
    </w:p>
    <w:p w14:paraId="064DB229" w14:textId="41A93A86" w:rsidR="00D52033" w:rsidRDefault="00756C83" w:rsidP="00D52033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A3613A">
        <w:rPr>
          <w:b/>
          <w:bCs/>
          <w:shd w:val="clear" w:color="auto" w:fill="FFFFFF"/>
        </w:rPr>
        <w:t>е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A3613A">
        <w:rPr>
          <w:b/>
          <w:bCs/>
          <w:shd w:val="clear" w:color="auto" w:fill="FFFFFF"/>
        </w:rPr>
        <w:t>ом</w:t>
      </w:r>
      <w:r>
        <w:rPr>
          <w:b/>
          <w:bCs/>
          <w:shd w:val="clear" w:color="auto" w:fill="FFFFFF"/>
        </w:rPr>
        <w:t xml:space="preserve"> на продажу:</w:t>
      </w:r>
    </w:p>
    <w:p w14:paraId="5A38ACC8" w14:textId="77777777" w:rsidR="00A3613A" w:rsidRDefault="00A3613A" w:rsidP="00A3613A">
      <w:pPr>
        <w:ind w:firstLine="540"/>
        <w:jc w:val="both"/>
      </w:pPr>
      <w:r>
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строительство объектов электросетевого хозяйства, общей площадью 276 000 </w:t>
      </w:r>
      <w:proofErr w:type="spellStart"/>
      <w:r>
        <w:t>кв.м</w:t>
      </w:r>
      <w:proofErr w:type="spellEnd"/>
      <w:r>
        <w:t>, кадастровый номер: 52:26:0050025:400, расположенный по адресу: Нижегородская обл., Кстовский район. Местоположение установлено относительно ориентира, расположенного за пределами участка. Ориентир д. Новая Деревня. Участок находится примерно в 0,5 км от ориентира по направлению на юг.</w:t>
      </w:r>
    </w:p>
    <w:p w14:paraId="68F85365" w14:textId="77777777" w:rsidR="006C0BED" w:rsidRPr="004C5171" w:rsidRDefault="006C0BED" w:rsidP="006C30BD">
      <w:pPr>
        <w:widowControl/>
        <w:suppressAutoHyphens w:val="0"/>
        <w:spacing w:line="259" w:lineRule="auto"/>
        <w:jc w:val="both"/>
        <w:rPr>
          <w:rFonts w:eastAsiaTheme="minorHAnsi" w:cs="Times New Roman"/>
          <w:b/>
          <w:kern w:val="0"/>
          <w:lang w:eastAsia="en-US" w:bidi="ar-SA"/>
        </w:rPr>
      </w:pPr>
    </w:p>
    <w:p w14:paraId="3B10F498" w14:textId="51D7ECAC" w:rsidR="006C0BED" w:rsidRDefault="004C5171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 w:rsidR="00D52033">
        <w:rPr>
          <w:rFonts w:eastAsiaTheme="minorHAnsi" w:cs="Times New Roman"/>
          <w:b/>
          <w:bCs/>
          <w:kern w:val="0"/>
          <w:lang w:eastAsia="en-US" w:bidi="ar-SA"/>
        </w:rPr>
        <w:t>Объек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та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D52033">
        <w:rPr>
          <w:rFonts w:eastAsiaTheme="minorHAnsi" w:cs="Times New Roman"/>
          <w:b/>
          <w:kern w:val="0"/>
          <w:lang w:eastAsia="en-US" w:bidi="ar-SA"/>
        </w:rPr>
        <w:t>20 000</w:t>
      </w:r>
      <w:r w:rsidR="0018569E">
        <w:rPr>
          <w:rFonts w:eastAsiaTheme="minorHAnsi" w:cs="Times New Roman"/>
          <w:b/>
          <w:bCs/>
          <w:kern w:val="0"/>
          <w:lang w:eastAsia="en-US" w:bidi="ar-SA"/>
        </w:rPr>
        <w:t xml:space="preserve"> 000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 xml:space="preserve">. </w:t>
      </w:r>
      <w:r w:rsidR="0018569E">
        <w:rPr>
          <w:rFonts w:eastAsiaTheme="minorHAnsi" w:cs="Times New Roman"/>
          <w:b/>
          <w:bCs/>
          <w:kern w:val="0"/>
          <w:lang w:eastAsia="en-US" w:bidi="ar-SA"/>
        </w:rPr>
        <w:t>00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 xml:space="preserve"> копеек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, НДС </w:t>
      </w:r>
      <w:r w:rsidR="00B82473">
        <w:rPr>
          <w:rFonts w:eastAsiaTheme="minorHAnsi" w:cs="Times New Roman"/>
          <w:b/>
          <w:bCs/>
          <w:kern w:val="0"/>
          <w:lang w:eastAsia="en-US" w:bidi="ar-SA"/>
        </w:rPr>
        <w:t xml:space="preserve">не облагается </w:t>
      </w:r>
    </w:p>
    <w:p w14:paraId="68556E64" w14:textId="61C41971" w:rsidR="004C5171" w:rsidRPr="004C5171" w:rsidRDefault="00B82473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>на основании п. 3 ст. 346.11 НК РФ.</w:t>
      </w:r>
    </w:p>
    <w:p w14:paraId="3078DF33" w14:textId="370F6961" w:rsidR="004C5171" w:rsidRPr="004C5171" w:rsidRDefault="004F75FC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r w:rsidR="00D52033">
        <w:rPr>
          <w:rFonts w:eastAsiaTheme="minorHAnsi" w:cs="Times New Roman"/>
          <w:b/>
          <w:bCs/>
          <w:kern w:val="0"/>
          <w:lang w:eastAsia="en-US" w:bidi="ar-SA"/>
        </w:rPr>
        <w:t>2 000 000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руб.</w:t>
      </w:r>
    </w:p>
    <w:p w14:paraId="28177E72" w14:textId="0FF8A3B8" w:rsidR="00EA0F1A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D52033">
        <w:rPr>
          <w:rFonts w:eastAsiaTheme="minorHAnsi" w:cs="Times New Roman"/>
          <w:b/>
          <w:bCs/>
          <w:kern w:val="0"/>
          <w:lang w:eastAsia="en-US" w:bidi="ar-SA"/>
        </w:rPr>
        <w:t>1 000 000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руб.</w:t>
      </w:r>
    </w:p>
    <w:p w14:paraId="285AA9DE" w14:textId="77777777" w:rsidR="004C5171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14:paraId="78D0EF0C" w14:textId="4FCE8AA2" w:rsidR="0018569E" w:rsidRPr="00B82473" w:rsidRDefault="004C5171" w:rsidP="00B82473">
      <w:pPr>
        <w:widowControl/>
        <w:suppressAutoHyphens w:val="0"/>
        <w:spacing w:after="160" w:line="259" w:lineRule="auto"/>
        <w:ind w:firstLine="709"/>
        <w:jc w:val="both"/>
        <w:rPr>
          <w:rFonts w:cs="Times New Roman"/>
          <w:b/>
        </w:rPr>
      </w:pPr>
      <w:r w:rsidRPr="004C5171">
        <w:rPr>
          <w:rFonts w:eastAsiaTheme="minorHAnsi" w:cs="Times New Roman"/>
          <w:kern w:val="0"/>
          <w:lang w:eastAsia="en-US" w:bidi="ar-SA"/>
        </w:rPr>
        <w:t>Объект никому не продан, не явля</w:t>
      </w:r>
      <w:r w:rsidR="00D52033">
        <w:rPr>
          <w:rFonts w:eastAsiaTheme="minorHAnsi" w:cs="Times New Roman"/>
          <w:kern w:val="0"/>
          <w:lang w:eastAsia="en-US" w:bidi="ar-SA"/>
        </w:rPr>
        <w:t>е</w:t>
      </w:r>
      <w:r w:rsidRPr="004C5171">
        <w:rPr>
          <w:rFonts w:eastAsiaTheme="minorHAnsi" w:cs="Times New Roman"/>
          <w:kern w:val="0"/>
          <w:lang w:eastAsia="en-US" w:bidi="ar-SA"/>
        </w:rPr>
        <w:t>тся предметом судебного разбирательства, не наход</w:t>
      </w:r>
      <w:r w:rsidR="00D52033">
        <w:rPr>
          <w:rFonts w:eastAsiaTheme="minorHAnsi" w:cs="Times New Roman"/>
          <w:kern w:val="0"/>
          <w:lang w:eastAsia="en-US" w:bidi="ar-SA"/>
        </w:rPr>
        <w:t>и</w:t>
      </w:r>
      <w:r w:rsidRPr="004C5171">
        <w:rPr>
          <w:rFonts w:eastAsiaTheme="minorHAnsi" w:cs="Times New Roman"/>
          <w:kern w:val="0"/>
          <w:lang w:eastAsia="en-US" w:bidi="ar-SA"/>
        </w:rPr>
        <w:t>тся под арестом, не</w:t>
      </w:r>
      <w:r w:rsidR="00867C12">
        <w:rPr>
          <w:rFonts w:eastAsiaTheme="minorHAnsi" w:cs="Times New Roman"/>
          <w:kern w:val="0"/>
          <w:lang w:eastAsia="en-US" w:bidi="ar-SA"/>
        </w:rPr>
        <w:t xml:space="preserve"> обременен</w:t>
      </w:r>
      <w:r w:rsidR="00B82473">
        <w:rPr>
          <w:rFonts w:eastAsiaTheme="minorHAnsi" w:cs="Times New Roman"/>
          <w:kern w:val="0"/>
          <w:lang w:eastAsia="en-US" w:bidi="ar-SA"/>
        </w:rPr>
        <w:t xml:space="preserve"> правами третьих лиц.</w:t>
      </w:r>
    </w:p>
    <w:p w14:paraId="026F8FAE" w14:textId="77777777"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14:paraId="0CE7C47B" w14:textId="3B5D349E"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с договор</w:t>
      </w:r>
      <w:r w:rsidR="004C5171">
        <w:rPr>
          <w:bCs/>
        </w:rPr>
        <w:t>о</w:t>
      </w:r>
      <w:r>
        <w:rPr>
          <w:bCs/>
        </w:rPr>
        <w:t xml:space="preserve">м поручения </w:t>
      </w:r>
      <w:r w:rsidRPr="00B61D00">
        <w:rPr>
          <w:bCs/>
        </w:rPr>
        <w:t>№РАД-</w:t>
      </w:r>
      <w:r w:rsidR="00B61D00" w:rsidRPr="00B61D00">
        <w:rPr>
          <w:bCs/>
        </w:rPr>
        <w:t>1</w:t>
      </w:r>
      <w:r w:rsidR="00A3613A">
        <w:rPr>
          <w:bCs/>
        </w:rPr>
        <w:t>72</w:t>
      </w:r>
      <w:r w:rsidR="00FA6AAD" w:rsidRPr="00B61D00">
        <w:rPr>
          <w:bCs/>
        </w:rPr>
        <w:t>/20</w:t>
      </w:r>
      <w:r w:rsidR="0018569E" w:rsidRPr="00B61D00">
        <w:rPr>
          <w:bCs/>
        </w:rPr>
        <w:t>2</w:t>
      </w:r>
      <w:r w:rsidR="00A3613A">
        <w:rPr>
          <w:bCs/>
        </w:rPr>
        <w:t>1</w:t>
      </w:r>
      <w:r w:rsidRPr="00B61D00">
        <w:rPr>
          <w:bCs/>
        </w:rPr>
        <w:t xml:space="preserve"> от</w:t>
      </w:r>
      <w:r w:rsidR="00CE3C4B" w:rsidRPr="00B61D00">
        <w:rPr>
          <w:bCs/>
        </w:rPr>
        <w:t xml:space="preserve"> </w:t>
      </w:r>
      <w:r w:rsidR="00B61D00" w:rsidRPr="00B61D00">
        <w:rPr>
          <w:bCs/>
        </w:rPr>
        <w:t>0</w:t>
      </w:r>
      <w:r w:rsidR="00A3613A">
        <w:rPr>
          <w:bCs/>
        </w:rPr>
        <w:t>9</w:t>
      </w:r>
      <w:r w:rsidRPr="00B61D00">
        <w:rPr>
          <w:bCs/>
        </w:rPr>
        <w:t>.</w:t>
      </w:r>
      <w:r w:rsidR="00A3613A">
        <w:rPr>
          <w:bCs/>
        </w:rPr>
        <w:t>03</w:t>
      </w:r>
      <w:r w:rsidRPr="00B61D00">
        <w:rPr>
          <w:bCs/>
        </w:rPr>
        <w:t>.20</w:t>
      </w:r>
      <w:r w:rsidR="0018569E" w:rsidRPr="00B61D00">
        <w:rPr>
          <w:bCs/>
        </w:rPr>
        <w:t>2</w:t>
      </w:r>
      <w:r w:rsidR="00A3613A">
        <w:rPr>
          <w:bCs/>
        </w:rPr>
        <w:t>1</w:t>
      </w:r>
      <w:r w:rsidR="00CE3C4B" w:rsidRPr="00B61D00">
        <w:rPr>
          <w:bCs/>
        </w:rPr>
        <w:t>г.</w:t>
      </w:r>
      <w:r w:rsidR="001E07FC" w:rsidRPr="00B61D00">
        <w:rPr>
          <w:bCs/>
        </w:rPr>
        <w:t>,</w:t>
      </w:r>
      <w:r w:rsidRPr="00B61D00">
        <w:rPr>
          <w:bCs/>
        </w:rPr>
        <w:t xml:space="preserve"> заключенным между</w:t>
      </w:r>
      <w:r w:rsidR="00A3613A">
        <w:rPr>
          <w:bCs/>
        </w:rPr>
        <w:t xml:space="preserve"> ООО «</w:t>
      </w:r>
      <w:proofErr w:type="spellStart"/>
      <w:r w:rsidR="00A3613A">
        <w:rPr>
          <w:bCs/>
        </w:rPr>
        <w:t>Стройснабсервис</w:t>
      </w:r>
      <w:proofErr w:type="spellEnd"/>
      <w:r w:rsidR="00A3613A">
        <w:rPr>
          <w:bCs/>
        </w:rPr>
        <w:t>»</w:t>
      </w:r>
      <w:r w:rsidRPr="00B61D00">
        <w:rPr>
          <w:bCs/>
        </w:rPr>
        <w:t xml:space="preserve"> и АО «Российский ау</w:t>
      </w:r>
      <w:r>
        <w:rPr>
          <w:bCs/>
        </w:rPr>
        <w:t>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14:paraId="326953FD" w14:textId="77777777"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 xml:space="preserve">Документом, подтверждающим поступление </w:t>
      </w:r>
      <w:r>
        <w:lastRenderedPageBreak/>
        <w:t>задатка на счет Организатора торгов, является выписка со счета Организатора торгов.</w:t>
      </w:r>
    </w:p>
    <w:p w14:paraId="0DC7EF50" w14:textId="77777777"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14:paraId="4A34958F" w14:textId="77777777"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14:paraId="5E5A67B3" w14:textId="77777777"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4D4930F8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0BE86600" w14:textId="77777777"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6D9DC18C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14:paraId="581716DD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08D4F1A2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6C46830E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14:paraId="681E9A8F" w14:textId="77777777"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14:paraId="791C3E22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14:paraId="4B88848E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4F520C22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19A8584F" w14:textId="77777777" w:rsidR="0027683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6A508E03" w14:textId="77777777" w:rsidR="003D073C" w:rsidRDefault="003D073C">
      <w:pPr>
        <w:ind w:right="-57" w:firstLine="567"/>
        <w:jc w:val="both"/>
      </w:pPr>
    </w:p>
    <w:p w14:paraId="2F64F596" w14:textId="77777777"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4F2E55EE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3FA36E84" w14:textId="77777777"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lastRenderedPageBreak/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7BD39CBC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14:paraId="0030CFE3" w14:textId="77777777"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14:paraId="6BA3E70B" w14:textId="77777777" w:rsidR="0018569E" w:rsidRPr="0018569E" w:rsidRDefault="0018569E" w:rsidP="0018569E">
      <w:pPr>
        <w:pStyle w:val="aa"/>
        <w:numPr>
          <w:ilvl w:val="0"/>
          <w:numId w:val="1"/>
        </w:numPr>
        <w:spacing w:line="276" w:lineRule="auto"/>
        <w:jc w:val="both"/>
        <w:rPr>
          <w:rFonts w:cs="Times New Roman"/>
          <w:b/>
          <w:bCs/>
          <w:iCs/>
          <w:color w:val="000000"/>
        </w:rPr>
      </w:pPr>
      <w:r>
        <w:rPr>
          <w:rFonts w:cs="Times New Roman"/>
          <w:b/>
          <w:bCs/>
          <w:iCs/>
          <w:color w:val="000000"/>
        </w:rPr>
        <w:t>№</w:t>
      </w:r>
      <w:r w:rsidRPr="006602CE">
        <w:rPr>
          <w:rFonts w:cs="Times New Roman"/>
          <w:b/>
        </w:rPr>
        <w:t>40702810100050004773 в</w:t>
      </w:r>
      <w:r w:rsidRPr="006602CE">
        <w:rPr>
          <w:rFonts w:cs="Times New Roman"/>
          <w:b/>
          <w:bCs/>
          <w:iCs/>
          <w:color w:val="000000"/>
        </w:rPr>
        <w:t xml:space="preserve"> Ф-</w:t>
      </w:r>
      <w:proofErr w:type="spellStart"/>
      <w:r w:rsidRPr="006602CE">
        <w:rPr>
          <w:rFonts w:cs="Times New Roman"/>
          <w:b/>
          <w:bCs/>
          <w:iCs/>
          <w:color w:val="000000"/>
        </w:rPr>
        <w:t>ле</w:t>
      </w:r>
      <w:proofErr w:type="spellEnd"/>
      <w:r w:rsidRPr="006602CE">
        <w:rPr>
          <w:rFonts w:cs="Times New Roman"/>
          <w:b/>
          <w:bCs/>
          <w:iCs/>
          <w:color w:val="000000"/>
        </w:rPr>
        <w:t xml:space="preserve"> Северо-Западный ПАО БАНК «ФК ОТКРЫТИЕ</w:t>
      </w:r>
      <w:proofErr w:type="gramStart"/>
      <w:r w:rsidRPr="006602CE">
        <w:rPr>
          <w:rFonts w:cs="Times New Roman"/>
          <w:b/>
          <w:bCs/>
          <w:iCs/>
          <w:color w:val="000000"/>
        </w:rPr>
        <w:t xml:space="preserve">», </w:t>
      </w:r>
      <w:r>
        <w:rPr>
          <w:rFonts w:cs="Times New Roman"/>
          <w:b/>
          <w:bCs/>
          <w:iCs/>
          <w:color w:val="000000"/>
        </w:rPr>
        <w:t xml:space="preserve">  </w:t>
      </w:r>
      <w:proofErr w:type="gramEnd"/>
      <w:r>
        <w:rPr>
          <w:rFonts w:cs="Times New Roman"/>
          <w:b/>
          <w:bCs/>
          <w:iCs/>
          <w:color w:val="000000"/>
        </w:rPr>
        <w:t xml:space="preserve">    </w:t>
      </w:r>
      <w:r w:rsidRPr="006602CE">
        <w:rPr>
          <w:rFonts w:cs="Times New Roman"/>
          <w:b/>
          <w:bCs/>
          <w:iCs/>
          <w:color w:val="000000"/>
        </w:rPr>
        <w:t xml:space="preserve">г. Санкт-Петербург, к/с </w:t>
      </w:r>
      <w:r w:rsidRPr="006602CE">
        <w:rPr>
          <w:rFonts w:cs="Times New Roman"/>
          <w:b/>
        </w:rPr>
        <w:t xml:space="preserve">30101810540300000795, </w:t>
      </w:r>
      <w:r w:rsidRPr="006602CE">
        <w:rPr>
          <w:rFonts w:cs="Times New Roman"/>
          <w:b/>
          <w:bCs/>
          <w:iCs/>
          <w:color w:val="000000"/>
        </w:rPr>
        <w:t xml:space="preserve">БИК </w:t>
      </w:r>
      <w:r w:rsidRPr="006602CE">
        <w:rPr>
          <w:rFonts w:cs="Times New Roman"/>
          <w:b/>
        </w:rPr>
        <w:t>044030795.</w:t>
      </w:r>
    </w:p>
    <w:p w14:paraId="09E377F4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14:paraId="767D7D2A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14:paraId="4737B6EF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3F71C046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14:paraId="09EA01EB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14:paraId="71584898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62E5E035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14:paraId="27D74E29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14:paraId="09DE4CDF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14:paraId="3037AF8D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635671F6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65EDDFC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0076CA71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684105E0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218B3E64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lastRenderedPageBreak/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75E5435D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77563A19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14:paraId="41FFBFE7" w14:textId="77777777"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14:paraId="0B71CD46" w14:textId="77777777"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14:paraId="27DCAD6E" w14:textId="77777777"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57F614E0" w14:textId="77777777"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8BACE5" w14:textId="77777777"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14:paraId="077486AA" w14:textId="77777777"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1C5EE773" w14:textId="77777777"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7FE1E963" w14:textId="77777777"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14:paraId="18C3672A" w14:textId="77777777"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14:paraId="1B5974D3" w14:textId="77777777"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51E38FD4" w14:textId="77777777"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14:paraId="2211954E" w14:textId="77777777"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14:paraId="17998A49" w14:textId="77777777"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785AC7CA" w14:textId="77777777"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4DAF9634" w14:textId="77777777"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14:paraId="6422329D" w14:textId="77777777"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14:paraId="0EFC9631" w14:textId="77777777"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B1A9186" w14:textId="77777777"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14:paraId="154D6C3E" w14:textId="77777777" w:rsidR="003D073C" w:rsidRDefault="00DD2BC0" w:rsidP="00DD2BC0">
      <w:pPr>
        <w:jc w:val="both"/>
      </w:pPr>
      <w:r>
        <w:lastRenderedPageBreak/>
        <w:tab/>
        <w:t>- ни один из участников не сделал предложение по начальной цене лота.</w:t>
      </w:r>
    </w:p>
    <w:p w14:paraId="563E4098" w14:textId="77777777"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2D40D84B" w14:textId="5D021049" w:rsidR="003D073C" w:rsidRPr="0018569E" w:rsidRDefault="0018569E" w:rsidP="00A3613A">
      <w:pPr>
        <w:ind w:right="-57" w:firstLine="539"/>
        <w:contextualSpacing/>
        <w:jc w:val="both"/>
      </w:pPr>
      <w:r>
        <w:tab/>
      </w:r>
      <w:r w:rsidRPr="00825EC1">
        <w:t xml:space="preserve">Договор купли-продажи заключается между </w:t>
      </w:r>
      <w:r w:rsidR="00A3613A">
        <w:rPr>
          <w:bCs/>
        </w:rPr>
        <w:t>ООО «</w:t>
      </w:r>
      <w:proofErr w:type="spellStart"/>
      <w:r w:rsidR="00A3613A">
        <w:rPr>
          <w:bCs/>
        </w:rPr>
        <w:t>Стройснабсервис</w:t>
      </w:r>
      <w:proofErr w:type="spellEnd"/>
      <w:r w:rsidR="00A3613A">
        <w:rPr>
          <w:bCs/>
        </w:rPr>
        <w:t xml:space="preserve">» </w:t>
      </w:r>
      <w:r w:rsidRPr="00825EC1">
        <w:t>и Победителем аукциона (Покупателем) в течение 15 (Пятнадцати) рабочих дней по</w:t>
      </w:r>
      <w:r>
        <w:t>сле подведения итогов аукциона</w:t>
      </w:r>
      <w:r w:rsidR="003D073C" w:rsidRPr="00DC6319">
        <w:rPr>
          <w:rFonts w:cs="Times New Roman"/>
          <w:color w:val="000000"/>
          <w:shd w:val="clear" w:color="auto" w:fill="FFFFFF"/>
        </w:rPr>
        <w:t>.</w:t>
      </w:r>
    </w:p>
    <w:p w14:paraId="2BB67D41" w14:textId="2F7BC0C2" w:rsidR="0018569E" w:rsidRPr="00911CF2" w:rsidRDefault="0018569E" w:rsidP="008C5C34">
      <w:pPr>
        <w:pStyle w:val="ab"/>
        <w:spacing w:after="0"/>
        <w:ind w:left="0" w:right="-1" w:firstLine="539"/>
        <w:jc w:val="both"/>
        <w:rPr>
          <w:color w:val="000000"/>
        </w:rPr>
      </w:pPr>
      <w:r w:rsidRPr="00911CF2">
        <w:t>Оплата цены продажи Объект</w:t>
      </w:r>
      <w:r w:rsidR="00A3613A">
        <w:t>а</w:t>
      </w:r>
      <w:r w:rsidRPr="00911CF2">
        <w:t xml:space="preserve">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 w:rsidR="008C5C34" w:rsidRPr="00911CF2">
        <w:t xml:space="preserve">собственника в </w:t>
      </w:r>
      <w:r w:rsidR="00B61D00" w:rsidRPr="00911CF2">
        <w:t xml:space="preserve">течение </w:t>
      </w:r>
      <w:r w:rsidR="004A7F7F">
        <w:t>1</w:t>
      </w:r>
      <w:r w:rsidR="00B61D00" w:rsidRPr="00911CF2">
        <w:t>0 (</w:t>
      </w:r>
      <w:r w:rsidR="004A7F7F">
        <w:t>рабочи</w:t>
      </w:r>
      <w:r w:rsidR="00B61D00" w:rsidRPr="00911CF2">
        <w:t>х) дней с даты заключения договора купли-продажи.</w:t>
      </w:r>
    </w:p>
    <w:p w14:paraId="12EFEF72" w14:textId="055199D2" w:rsidR="003D073C" w:rsidRDefault="003D073C" w:rsidP="008C5C3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4A7F7F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задаток не возвращается, и Организатор торгов оформляет протокол об аннулировании результатов торгов и признании их несостоявшимися.</w:t>
      </w:r>
    </w:p>
    <w:p w14:paraId="19C1B12C" w14:textId="77777777" w:rsidR="0018569E" w:rsidRPr="0018569E" w:rsidRDefault="0018569E" w:rsidP="0018569E">
      <w:pPr>
        <w:ind w:right="-57" w:firstLine="539"/>
        <w:contextualSpacing/>
        <w:jc w:val="both"/>
      </w:pPr>
      <w:r>
        <w:rPr>
          <w:shd w:val="clear" w:color="auto" w:fill="FFFFFF"/>
        </w:rPr>
        <w:tab/>
      </w:r>
      <w:r w:rsidRPr="00825EC1"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</w:t>
      </w:r>
      <w:r>
        <w:t xml:space="preserve">начальной </w:t>
      </w:r>
      <w:r w:rsidRPr="00825EC1">
        <w:t>цене</w:t>
      </w:r>
      <w:r>
        <w:t>,</w:t>
      </w:r>
      <w:r w:rsidRPr="00825EC1">
        <w:t xml:space="preserve"> в течение 10 (Десяти) рабочих дней с даты признания аукциона несостоявшимся. </w:t>
      </w:r>
    </w:p>
    <w:p w14:paraId="36B6A6C6" w14:textId="186F420A" w:rsidR="0018569E" w:rsidRDefault="00B41DF3" w:rsidP="0018569E">
      <w:pPr>
        <w:ind w:right="-45" w:firstLine="709"/>
        <w:jc w:val="both"/>
      </w:pPr>
      <w:r>
        <w:t>В случае уклонения единственного участника от заключения договора купли-продажи, нарушение сроков оплаты Объект</w:t>
      </w:r>
      <w:r w:rsidR="008C5C34">
        <w:t>ов</w:t>
      </w:r>
      <w:r>
        <w:t>, задаток ему не возвращается, и он теряет право на заключение указанного договора.</w:t>
      </w:r>
    </w:p>
    <w:p w14:paraId="1828BFD7" w14:textId="721536F7" w:rsidR="0018569E" w:rsidRPr="00825EC1" w:rsidRDefault="0018569E" w:rsidP="0018569E">
      <w:pPr>
        <w:ind w:right="-57" w:firstLine="539"/>
        <w:contextualSpacing/>
        <w:jc w:val="both"/>
      </w:pPr>
      <w:r w:rsidRPr="00825EC1">
        <w:t xml:space="preserve">Не позднее 10 (Десяти) рабочих дней с даты </w:t>
      </w:r>
      <w:r>
        <w:t>оплаты Объект</w:t>
      </w:r>
      <w:r w:rsidR="004A7F7F">
        <w:t>а</w:t>
      </w:r>
      <w:r>
        <w:t xml:space="preserve"> по договору купли-</w:t>
      </w:r>
      <w:proofErr w:type="gramStart"/>
      <w:r>
        <w:t>продажи</w:t>
      </w:r>
      <w:r w:rsidRPr="00825EC1">
        <w:t xml:space="preserve">  </w:t>
      </w:r>
      <w:r w:rsidR="008C5C34" w:rsidRPr="008C5C34">
        <w:t>собственник</w:t>
      </w:r>
      <w:proofErr w:type="gramEnd"/>
      <w:r w:rsidRPr="00825EC1">
        <w:t xml:space="preserve"> передает Объект Покупателю по  акту приема-передачи.  </w:t>
      </w:r>
    </w:p>
    <w:p w14:paraId="6E5460A3" w14:textId="77777777" w:rsidR="0018569E" w:rsidRPr="00B41DF3" w:rsidRDefault="0018569E" w:rsidP="00B41DF3">
      <w:pPr>
        <w:ind w:right="-45" w:firstLine="709"/>
        <w:jc w:val="both"/>
      </w:pPr>
    </w:p>
    <w:p w14:paraId="360C3CA2" w14:textId="77777777" w:rsidR="00C0783F" w:rsidRDefault="003D073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/>
        <w:u w:val="non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/>
        <w:u w:val="no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A0911"/>
    <w:rsid w:val="000B1641"/>
    <w:rsid w:val="000B2577"/>
    <w:rsid w:val="000E6F4F"/>
    <w:rsid w:val="001064F0"/>
    <w:rsid w:val="00153573"/>
    <w:rsid w:val="001536DA"/>
    <w:rsid w:val="00162574"/>
    <w:rsid w:val="00177986"/>
    <w:rsid w:val="0018569E"/>
    <w:rsid w:val="00196B5C"/>
    <w:rsid w:val="001A7A28"/>
    <w:rsid w:val="001B00F0"/>
    <w:rsid w:val="001B35FC"/>
    <w:rsid w:val="001C5C82"/>
    <w:rsid w:val="001D4F87"/>
    <w:rsid w:val="001E07FC"/>
    <w:rsid w:val="00204C1C"/>
    <w:rsid w:val="002615C7"/>
    <w:rsid w:val="00265802"/>
    <w:rsid w:val="00266D50"/>
    <w:rsid w:val="00276835"/>
    <w:rsid w:val="002801B7"/>
    <w:rsid w:val="002A0005"/>
    <w:rsid w:val="002B087A"/>
    <w:rsid w:val="002B43C5"/>
    <w:rsid w:val="002C0D67"/>
    <w:rsid w:val="002E2752"/>
    <w:rsid w:val="003022CE"/>
    <w:rsid w:val="00331A2A"/>
    <w:rsid w:val="00336630"/>
    <w:rsid w:val="00346696"/>
    <w:rsid w:val="003636DE"/>
    <w:rsid w:val="003B1AC4"/>
    <w:rsid w:val="003B1E58"/>
    <w:rsid w:val="003D073C"/>
    <w:rsid w:val="003D2A2E"/>
    <w:rsid w:val="003F4A2D"/>
    <w:rsid w:val="00405CAC"/>
    <w:rsid w:val="00426D8F"/>
    <w:rsid w:val="00492C61"/>
    <w:rsid w:val="004A56EC"/>
    <w:rsid w:val="004A7F7F"/>
    <w:rsid w:val="004C5171"/>
    <w:rsid w:val="004D4215"/>
    <w:rsid w:val="004E0807"/>
    <w:rsid w:val="004E0B2B"/>
    <w:rsid w:val="004F75FC"/>
    <w:rsid w:val="0056527F"/>
    <w:rsid w:val="005A5C80"/>
    <w:rsid w:val="005B0E5F"/>
    <w:rsid w:val="005B65B7"/>
    <w:rsid w:val="005B6904"/>
    <w:rsid w:val="005C1F5A"/>
    <w:rsid w:val="00641986"/>
    <w:rsid w:val="00655B57"/>
    <w:rsid w:val="006A55FB"/>
    <w:rsid w:val="006C0BED"/>
    <w:rsid w:val="006C30BD"/>
    <w:rsid w:val="006F3494"/>
    <w:rsid w:val="007114A2"/>
    <w:rsid w:val="00715F39"/>
    <w:rsid w:val="00722727"/>
    <w:rsid w:val="00756C83"/>
    <w:rsid w:val="00767B5F"/>
    <w:rsid w:val="007A1AAD"/>
    <w:rsid w:val="007F7173"/>
    <w:rsid w:val="00867C12"/>
    <w:rsid w:val="008725B9"/>
    <w:rsid w:val="00891905"/>
    <w:rsid w:val="008A1F82"/>
    <w:rsid w:val="008C5C34"/>
    <w:rsid w:val="008E24A1"/>
    <w:rsid w:val="008E63DE"/>
    <w:rsid w:val="008F08F9"/>
    <w:rsid w:val="00911CF2"/>
    <w:rsid w:val="00950302"/>
    <w:rsid w:val="00953771"/>
    <w:rsid w:val="00974E58"/>
    <w:rsid w:val="009C2028"/>
    <w:rsid w:val="009C3831"/>
    <w:rsid w:val="009E6F34"/>
    <w:rsid w:val="009F7C1D"/>
    <w:rsid w:val="00A3613A"/>
    <w:rsid w:val="00A518A8"/>
    <w:rsid w:val="00A63FE2"/>
    <w:rsid w:val="00A67DC2"/>
    <w:rsid w:val="00A7339F"/>
    <w:rsid w:val="00A766FD"/>
    <w:rsid w:val="00AA5290"/>
    <w:rsid w:val="00AB79FF"/>
    <w:rsid w:val="00AC1247"/>
    <w:rsid w:val="00AC3922"/>
    <w:rsid w:val="00AC58C9"/>
    <w:rsid w:val="00B20FBB"/>
    <w:rsid w:val="00B24E87"/>
    <w:rsid w:val="00B30CB0"/>
    <w:rsid w:val="00B32A87"/>
    <w:rsid w:val="00B35AEA"/>
    <w:rsid w:val="00B41DF3"/>
    <w:rsid w:val="00B5112A"/>
    <w:rsid w:val="00B61D00"/>
    <w:rsid w:val="00B7657F"/>
    <w:rsid w:val="00B82473"/>
    <w:rsid w:val="00B86AE2"/>
    <w:rsid w:val="00BB4DA9"/>
    <w:rsid w:val="00BF44DB"/>
    <w:rsid w:val="00C0783F"/>
    <w:rsid w:val="00C24A1B"/>
    <w:rsid w:val="00C65DE7"/>
    <w:rsid w:val="00C8650E"/>
    <w:rsid w:val="00C928F8"/>
    <w:rsid w:val="00CB2060"/>
    <w:rsid w:val="00CE1E07"/>
    <w:rsid w:val="00CE2F02"/>
    <w:rsid w:val="00CE3545"/>
    <w:rsid w:val="00CE3C4B"/>
    <w:rsid w:val="00CE5215"/>
    <w:rsid w:val="00CE7A1C"/>
    <w:rsid w:val="00D049FD"/>
    <w:rsid w:val="00D52033"/>
    <w:rsid w:val="00DB52DB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A0F1A"/>
    <w:rsid w:val="00EC23F7"/>
    <w:rsid w:val="00EF4837"/>
    <w:rsid w:val="00EF6810"/>
    <w:rsid w:val="00F0227C"/>
    <w:rsid w:val="00F0530E"/>
    <w:rsid w:val="00F14999"/>
    <w:rsid w:val="00F23F64"/>
    <w:rsid w:val="00F835A3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E08D40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18569E"/>
    <w:pPr>
      <w:ind w:left="720"/>
      <w:contextualSpacing/>
    </w:pPr>
    <w:rPr>
      <w:rFonts w:cs="Mangal"/>
      <w:szCs w:val="21"/>
    </w:rPr>
  </w:style>
  <w:style w:type="paragraph" w:styleId="ab">
    <w:name w:val="Body Text Indent"/>
    <w:basedOn w:val="a"/>
    <w:link w:val="ac"/>
    <w:uiPriority w:val="99"/>
    <w:unhideWhenUsed/>
    <w:rsid w:val="008C5C34"/>
    <w:pPr>
      <w:spacing w:after="120"/>
      <w:ind w:left="283"/>
    </w:pPr>
    <w:rPr>
      <w:rFonts w:cs="Mangal"/>
      <w:szCs w:val="21"/>
    </w:rPr>
  </w:style>
  <w:style w:type="character" w:customStyle="1" w:styleId="ac">
    <w:name w:val="Основной текст с отступом Знак"/>
    <w:basedOn w:val="a0"/>
    <w:link w:val="ab"/>
    <w:uiPriority w:val="99"/>
    <w:rsid w:val="008C5C34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2469-D503-437E-B4A0-BE874D5C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Шеронова Татьяна Николаевна</cp:lastModifiedBy>
  <cp:revision>16</cp:revision>
  <cp:lastPrinted>2021-03-10T11:56:00Z</cp:lastPrinted>
  <dcterms:created xsi:type="dcterms:W3CDTF">2020-04-02T12:48:00Z</dcterms:created>
  <dcterms:modified xsi:type="dcterms:W3CDTF">2021-03-10T14:06:00Z</dcterms:modified>
</cp:coreProperties>
</file>