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7961E6FB" w:rsidR="00EE2718" w:rsidRPr="002B1B81" w:rsidRDefault="00530B6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 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772501001)</w:t>
      </w:r>
      <w:r w:rsidRPr="00974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A45952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C3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4, 20, 21, 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ED0035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C3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5-25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92B246B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EC315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4BEF498C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</w:t>
      </w:r>
      <w:proofErr w:type="spellStart"/>
      <w:r>
        <w:t>Аллингроссо</w:t>
      </w:r>
      <w:proofErr w:type="spellEnd"/>
      <w:r>
        <w:t>", ИНН 7704850790, КД 03-крл/2014 от 17.06.2014, есть решение АС г. Москвы от 05.03.2018 по делу А40-101263/17-137-915 на сумму 144 495 348,47 руб. (144 495 348,47 руб.) - 63 732 360,60 руб.;</w:t>
      </w:r>
    </w:p>
    <w:p w14:paraId="35E564DD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"ПРОФАЛЬЯНС", ИНН 7733187828, КД 03-крл/2016 от 18.04.2016, КД 11-кр/2016 от 06.06.2016, есть решение АС г. Москвы от 12.12.2017 по делу А40-142187/17-26-1268 на сумму 186 734 066,00 руб., принято решение о предстоящем исключении из ЕГРЮЛ (186 734 066,00 руб.)  - 90 369 866,76 руб.;</w:t>
      </w:r>
    </w:p>
    <w:p w14:paraId="3C5B466E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"МАГНА-ИНДАСТРИЗ", ИНН 7728848663, КД 02-крл/2016 от 20.01.2016, есть решение АС г. Москвы от 29.12.2017 по делу А40-135111/17-47-1323 на сумму 182 483 117,50 руб., принято решение о предстоящем исключении из ЕГРЮЛ (182 483 117,50 руб.) - 79 026 304,94 руб.;</w:t>
      </w:r>
    </w:p>
    <w:p w14:paraId="14A9C321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</w:t>
      </w:r>
      <w:proofErr w:type="spellStart"/>
      <w:r>
        <w:t>Мево</w:t>
      </w:r>
      <w:proofErr w:type="spellEnd"/>
      <w:r>
        <w:t xml:space="preserve"> строй", ИНН 7807381364, КД 336-кр/2013 от 20.08.2013, г. Москва (2 276 140,94 руб.) - 2 276 140,94 руб.;</w:t>
      </w:r>
    </w:p>
    <w:p w14:paraId="4FAF824F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</w:t>
      </w:r>
      <w:proofErr w:type="spellStart"/>
      <w:r>
        <w:t>ОмегаПрезент</w:t>
      </w:r>
      <w:proofErr w:type="spellEnd"/>
      <w:r>
        <w:t xml:space="preserve">", ИНН 7727542697 солидарно с Салмановым Асланом </w:t>
      </w:r>
      <w:proofErr w:type="spellStart"/>
      <w:r>
        <w:t>Зульфигар</w:t>
      </w:r>
      <w:proofErr w:type="spellEnd"/>
      <w:r>
        <w:t xml:space="preserve"> Оглы, КД 340-кр/2013 от 02.09.2013, решение Преображенского районного суда г. Москвы от 16.10.2017 по делу М-5065/2017 на сумму 352 120,24 руб. (352 120,24 руб.) - 137 822,40 руб.;</w:t>
      </w:r>
    </w:p>
    <w:p w14:paraId="1B26E8D1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"Р-ДОРС СПБ", ИНН 7810563702 солидарно Беловым Михаилом Васильевичем, КД 303-кр/2013 от 15.04.2013, заочное решение Пущинского городского суда Московской обл. от 13.07.2016 по делу 2-187/2016, принято решение о предстоящем исключении из ЕГРЮЛ (918 307,63 руб.) - 785 153,02 руб.;</w:t>
      </w:r>
    </w:p>
    <w:p w14:paraId="3EBE64C8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"Алан", ИНН 7727709201, КД 05-кр/2016 от 28.03.2016, КД 308-кр/2013 от 19.04.2013, решение АС г. Москвы от 11.12.2017 по делу А40-135106/17-31-1230 (35 225 715,12 руб.) - 23 777 357,71 руб.;</w:t>
      </w:r>
    </w:p>
    <w:p w14:paraId="292D11BE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"Р-</w:t>
      </w:r>
      <w:proofErr w:type="spellStart"/>
      <w:r>
        <w:t>Дорс</w:t>
      </w:r>
      <w:proofErr w:type="spellEnd"/>
      <w:r>
        <w:t xml:space="preserve">", ИНН 7729593908 солидарно с Беловым Михаилом Васильевичем, Беловым Сергеем Васильевичем, КД 288-кр/2013 от 21.03.2013, заочное решение </w:t>
      </w:r>
      <w:proofErr w:type="spellStart"/>
      <w:r>
        <w:t>Нагатинского</w:t>
      </w:r>
      <w:proofErr w:type="spellEnd"/>
      <w:r>
        <w:t xml:space="preserve"> районного суда г. Москвы от 29.09.2015 по делу 2-8755/15 (8 112 143,29 руб.) - 5 475 696,72 руб.;</w:t>
      </w:r>
    </w:p>
    <w:p w14:paraId="410E6BA2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</w:t>
      </w:r>
      <w:proofErr w:type="spellStart"/>
      <w:r>
        <w:t>ГидроМостСтрой</w:t>
      </w:r>
      <w:proofErr w:type="spellEnd"/>
      <w:r>
        <w:t>", ИНН 7811523653, КД 49-кр/2014 от 07.08.2014, КД 54-кр/2014 от 05.09.2014, решение АС г. Москвы от 20.10.2017 по делу А40-101603/17-182-953, принято решение о предстоящем исключении из ЕГРЮЛ (13 932 852,03 руб.) - 9 404 675,12 руб.;</w:t>
      </w:r>
    </w:p>
    <w:p w14:paraId="6143F5E0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"Твин &amp; Сервис", ИНН 5043029966 солидарно с ООО "Китеж" ИНН 5077028368, КД 29-кр/2014 от 11.06.2014, решение АС г. Москвы от 09.02.2018 по делу А40-150435/17-811431, определение АС г. Москвы от 25.05.2018 по делу А41-69295/17 о включении в РТК в третьей очереди, на сумму 45 677 503,46 руб., принято решение о предстоящем исключении из ЕГРЮЛ; ООО "Китеж" - в стадии банкротства (45 683 503,46 руб.) - 37 414 789,33 руб.;</w:t>
      </w:r>
    </w:p>
    <w:p w14:paraId="073C6BEB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 ООО "СИСТЕМА", ИНН 7710965550, КД 06-крл/2016 от 10.06.2016, решение АС г. Москвы от 23.11.2017 по делу А40-135184/17-162-1267, принято решение о предстоящем исключении из ЕГРЮЛ (31 094 842,89 руб.) - 18 190 483,09 руб.;</w:t>
      </w:r>
    </w:p>
    <w:p w14:paraId="3404CC2C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"Строй-М", ИНН 7718984755, КД 04-кр/2015 от 19.02.2015, КД 05-крл/2015 от 29.04.2015, решение АС г. Москвы от 01.12.2017 по делу А40-135126/1797-1125 (4 595 530,65 руб.) - 2 688 385,43 руб.;</w:t>
      </w:r>
    </w:p>
    <w:p w14:paraId="3719777F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"ТД КЛИВИЯ", ИНН 7727766023, КД 11-крл/2015 от 26.10.2015, решение АС г. Москвы от 01.09.2017 по делу А40-101483/17-69-925 (130 996 412,73 руб.) - 70 738 062,87 руб.;</w:t>
      </w:r>
    </w:p>
    <w:p w14:paraId="670A0FDC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"ССМУ №46", ИНН 6219005956, КД 10-кр/2014 от 15.05.2014, КД 30-кр/2014 от 10.06.2014, КД 32-кр/2014 от 11.06.2014, определение АС Рязанской области от 05.02.2018 по делу А54-5777/2014 о включении в РТК в третьей очереди (101 986 778,34 руб.) - 50 483 455,28 руб.;</w:t>
      </w:r>
    </w:p>
    <w:p w14:paraId="080F6B21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"СТЗ", ИНН 2623020746, КД 02-кр/2015 от 05.02.2015, определение АС Ставропольского края от 25.05.2018 по делу А63-19095/2017 о включении в РТК в третьей очереди, в стадии банкротства (109 991 585,79 руб.) - 74 244 320,41 руб.;</w:t>
      </w:r>
    </w:p>
    <w:p w14:paraId="528D7C4C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</w:t>
      </w:r>
      <w:proofErr w:type="spellStart"/>
      <w:r>
        <w:t>ТрансЛогистик</w:t>
      </w:r>
      <w:proofErr w:type="spellEnd"/>
      <w:r>
        <w:t>", ИНН 7707813726, КД 04-кр/2016 от 22.03.2016, решение АС г. Москвы от 09.10.2017 по делу А40-101371/2017-25-326, принято решение о предстоящем исключении из ЕГРЮЛ (19 984 488,61 руб.) - 13 489 529,81 руб.;</w:t>
      </w:r>
    </w:p>
    <w:p w14:paraId="18E64900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МФО "Вильнюс", ИНН 7714370433, КД 13-кр/2016 от 01.07.2016, решение АС г. Москвы от 10.11.2017 по делу А40-141818/17-172-1341, принято решение о предстоящем исключении из ЕГРЮЛ (36 317 019,40 руб.) - 24 513 988,10 руб.;</w:t>
      </w:r>
    </w:p>
    <w:p w14:paraId="558B5339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ООО "АЕ </w:t>
      </w:r>
      <w:proofErr w:type="spellStart"/>
      <w:r>
        <w:t>Кемиклс</w:t>
      </w:r>
      <w:proofErr w:type="spellEnd"/>
      <w:r>
        <w:t>", ИНН 7706751403, КД 73-кр/2014 от 10.12.2014, решение АС г. Москвы от 30.10.2017 по делу А40-136420/17-47-1333 (250 426 838,61 руб.) - 135 230 492,85 руб.;</w:t>
      </w:r>
    </w:p>
    <w:p w14:paraId="5D04A3D2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"Твин &amp; Сервис", ИНН 5043029966 солидарно c поручителем Лях Еленой Анатольевной, КД 45-кр/2014 от 23.07.2014, КД 01-крл/2016 от 18.01.2016, решение АС г. Москвы от 09.02.2018 по делу А40-150435/17-811431, решение Головинского районного суда г. Москвы от 19.02.2018 по делу 02-0128/2018, на сумму 68 129 139,27 руб., принято решение о предстоящем исключении из ЕГРЮЛ (68 269 139,28 руб.)  - 43 009 557,75 руб.;</w:t>
      </w:r>
    </w:p>
    <w:p w14:paraId="160DA1A2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Кленц Римма </w:t>
      </w:r>
      <w:proofErr w:type="gramStart"/>
      <w:r>
        <w:t>Владимировна ,</w:t>
      </w:r>
      <w:proofErr w:type="gramEnd"/>
      <w:r>
        <w:t xml:space="preserve"> КД 07-ф/2016 от 20.05.2016, решение </w:t>
      </w:r>
      <w:proofErr w:type="spellStart"/>
      <w:r>
        <w:t>Обнинского</w:t>
      </w:r>
      <w:proofErr w:type="spellEnd"/>
      <w:r>
        <w:t xml:space="preserve"> городского суда Калужской области от 12.04.2018 по делу 2-421/2018 (73 569 942,96 руб.) - 73 569 942,96 руб.;</w:t>
      </w:r>
    </w:p>
    <w:p w14:paraId="23FE7E5F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Кленц Константин Викторович, КД 06-ф/2016 от 20.05.2016, решение </w:t>
      </w:r>
      <w:proofErr w:type="spellStart"/>
      <w:r>
        <w:t>Обнинского</w:t>
      </w:r>
      <w:proofErr w:type="spellEnd"/>
      <w:r>
        <w:t xml:space="preserve"> городского суда Калужской области от 12.04.2018 по делу2-420/2018 (78 164 314,39 руб.) - 78 164 314,39 руб.;</w:t>
      </w:r>
    </w:p>
    <w:p w14:paraId="7542D707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Новиков Эдуард Геннадьевич, КД 20-ф/2016 от 29.06.2016, есть решение Тимирязевского суда г. Москвы от 15.02.2018 по делу 2-438/18 на сумму 34 237 858,71 руб. (34 237 858,71 руб.) - 20 947 905,73 руб.;</w:t>
      </w:r>
    </w:p>
    <w:p w14:paraId="2040238D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Бобков Сергей Федорович солидарно Бобковым Данилой Сергеевичем, КД 02-ф/2016 от 20.02.2016,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06.12.2017 по делу 2-6064/17 (153 989 544,54 руб.) - 103 942 942,56 руб.;</w:t>
      </w:r>
    </w:p>
    <w:p w14:paraId="57A0A360" w14:textId="77777777" w:rsidR="005207E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Ерохин Антон Викторович, КД 64-ф/2014 от 23.12.2014, определение АС г. Москвы от 23.06.2017 по делу А40-200334/15-124-185Б о включении в РТК в третьей очереди, процедура банкротства (56 978 168,43 руб.) - 44 772 669,77 руб.;</w:t>
      </w:r>
    </w:p>
    <w:p w14:paraId="79038DDD" w14:textId="48A87AD5" w:rsidR="00DA477E" w:rsidRPr="001F6D53" w:rsidRDefault="005207E3" w:rsidP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Права требования к 12 физическим лицам, г. Москва (74 891 885,23 руб.) - 74 891 885,23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7B6C0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207E3">
        <w:rPr>
          <w:rFonts w:ascii="Times New Roman CYR" w:hAnsi="Times New Roman CYR" w:cs="Times New Roman CYR"/>
          <w:color w:val="000000"/>
        </w:rPr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8871D8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207E3">
        <w:rPr>
          <w:rFonts w:ascii="Times New Roman CYR" w:hAnsi="Times New Roman CYR" w:cs="Times New Roman CYR"/>
          <w:b/>
          <w:bCs/>
          <w:color w:val="000000"/>
        </w:rPr>
        <w:t>05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207E3">
        <w:rPr>
          <w:rFonts w:ascii="Times New Roman CYR" w:hAnsi="Times New Roman CYR" w:cs="Times New Roman CYR"/>
          <w:b/>
          <w:bCs/>
          <w:color w:val="000000"/>
        </w:rPr>
        <w:t>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5207E3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6560BB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207E3" w:rsidRPr="005207E3">
        <w:rPr>
          <w:color w:val="000000"/>
        </w:rPr>
        <w:t>05</w:t>
      </w:r>
      <w:r w:rsidRPr="005207E3">
        <w:rPr>
          <w:color w:val="000000"/>
        </w:rPr>
        <w:t xml:space="preserve"> </w:t>
      </w:r>
      <w:r w:rsidR="005207E3" w:rsidRPr="005207E3">
        <w:rPr>
          <w:color w:val="000000"/>
        </w:rPr>
        <w:t>мая</w:t>
      </w:r>
      <w:r w:rsidRPr="005207E3">
        <w:rPr>
          <w:color w:val="000000"/>
        </w:rPr>
        <w:t xml:space="preserve"> </w:t>
      </w:r>
      <w:r w:rsidR="000420FF" w:rsidRPr="005207E3">
        <w:rPr>
          <w:color w:val="000000"/>
        </w:rPr>
        <w:t>202</w:t>
      </w:r>
      <w:r w:rsidR="005207E3" w:rsidRPr="005207E3">
        <w:rPr>
          <w:color w:val="000000"/>
        </w:rPr>
        <w:t>1</w:t>
      </w:r>
      <w:r w:rsidR="00735EAD" w:rsidRPr="005207E3">
        <w:rPr>
          <w:color w:val="000000"/>
        </w:rPr>
        <w:t xml:space="preserve"> г</w:t>
      </w:r>
      <w:r w:rsidRPr="005207E3">
        <w:rPr>
          <w:color w:val="000000"/>
        </w:rPr>
        <w:t>.,</w:t>
      </w:r>
      <w:r w:rsidRPr="005207E3">
        <w:rPr>
          <w:b/>
          <w:bCs/>
          <w:color w:val="000000"/>
        </w:rPr>
        <w:t xml:space="preserve"> </w:t>
      </w:r>
      <w:r w:rsidRPr="002B1B81">
        <w:rPr>
          <w:color w:val="000000"/>
        </w:rPr>
        <w:t xml:space="preserve">лоты не реализованы, то в 14:00 часов по московскому времени </w:t>
      </w:r>
      <w:r w:rsidR="005207E3" w:rsidRPr="005207E3">
        <w:rPr>
          <w:b/>
          <w:bCs/>
          <w:color w:val="000000"/>
        </w:rPr>
        <w:t>21</w:t>
      </w:r>
      <w:r w:rsidR="00735EAD" w:rsidRPr="005207E3">
        <w:rPr>
          <w:b/>
          <w:bCs/>
          <w:color w:val="000000"/>
        </w:rPr>
        <w:t xml:space="preserve"> </w:t>
      </w:r>
      <w:r w:rsidR="005207E3" w:rsidRPr="005207E3">
        <w:rPr>
          <w:b/>
          <w:bCs/>
          <w:color w:val="000000"/>
        </w:rPr>
        <w:t>июня</w:t>
      </w:r>
      <w:r w:rsidR="005207E3">
        <w:rPr>
          <w:color w:val="000000"/>
        </w:rPr>
        <w:t xml:space="preserve"> </w:t>
      </w:r>
      <w:r w:rsidR="000420FF">
        <w:rPr>
          <w:b/>
        </w:rPr>
        <w:t>202</w:t>
      </w:r>
      <w:r w:rsidR="005207E3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CBB794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</w:t>
      </w:r>
      <w:r w:rsidRPr="005207E3">
        <w:rPr>
          <w:b/>
          <w:bCs/>
          <w:color w:val="000000"/>
        </w:rPr>
        <w:t xml:space="preserve">в </w:t>
      </w:r>
      <w:r w:rsidR="00F104BD" w:rsidRPr="005207E3">
        <w:rPr>
          <w:b/>
          <w:bCs/>
          <w:color w:val="000000"/>
        </w:rPr>
        <w:t>первых</w:t>
      </w:r>
      <w:r w:rsidR="00F104BD" w:rsidRPr="002B1B81">
        <w:rPr>
          <w:color w:val="000000"/>
        </w:rPr>
        <w:t xml:space="preserve">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207E3" w:rsidRPr="005207E3">
        <w:rPr>
          <w:b/>
          <w:bCs/>
          <w:color w:val="000000"/>
        </w:rPr>
        <w:t xml:space="preserve">23 марта </w:t>
      </w:r>
      <w:r w:rsidR="000420FF" w:rsidRPr="005207E3">
        <w:rPr>
          <w:b/>
          <w:bCs/>
        </w:rPr>
        <w:t>202</w:t>
      </w:r>
      <w:r w:rsidR="005207E3" w:rsidRPr="005207E3">
        <w:rPr>
          <w:b/>
          <w:bCs/>
        </w:rPr>
        <w:t>1</w:t>
      </w:r>
      <w:r w:rsidRPr="005207E3">
        <w:rPr>
          <w:b/>
          <w:bCs/>
        </w:rPr>
        <w:t xml:space="preserve"> г.</w:t>
      </w:r>
      <w:r w:rsidRPr="005207E3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207E3" w:rsidRPr="005207E3">
        <w:rPr>
          <w:b/>
          <w:bCs/>
          <w:color w:val="000000"/>
        </w:rPr>
        <w:t>11 мая</w:t>
      </w:r>
      <w:r w:rsidR="00735EAD" w:rsidRPr="005207E3">
        <w:rPr>
          <w:b/>
          <w:bCs/>
          <w:color w:val="000000"/>
        </w:rPr>
        <w:t xml:space="preserve"> </w:t>
      </w:r>
      <w:r w:rsidR="000420FF" w:rsidRPr="005207E3">
        <w:rPr>
          <w:b/>
          <w:bCs/>
        </w:rPr>
        <w:t>202</w:t>
      </w:r>
      <w:r w:rsidR="005207E3" w:rsidRPr="005207E3">
        <w:rPr>
          <w:b/>
          <w:bCs/>
        </w:rPr>
        <w:t>1</w:t>
      </w:r>
      <w:r w:rsidR="00735EAD" w:rsidRPr="005207E3">
        <w:rPr>
          <w:b/>
          <w:bCs/>
        </w:rPr>
        <w:t xml:space="preserve"> г</w:t>
      </w:r>
      <w:r w:rsidRPr="005207E3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7A3A24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207E3">
        <w:rPr>
          <w:b/>
          <w:color w:val="000000"/>
        </w:rPr>
        <w:t>ы</w:t>
      </w:r>
      <w:r w:rsidR="00D37BC3">
        <w:rPr>
          <w:b/>
          <w:color w:val="000000"/>
        </w:rPr>
        <w:t xml:space="preserve"> </w:t>
      </w:r>
      <w:r w:rsidR="005207E3">
        <w:rPr>
          <w:b/>
          <w:color w:val="000000"/>
        </w:rPr>
        <w:t>20,21,25</w:t>
      </w:r>
      <w:r w:rsidRPr="002B1B81">
        <w:rPr>
          <w:color w:val="000000"/>
        </w:rPr>
        <w:t>, не реализованны</w:t>
      </w:r>
      <w:r w:rsidR="005207E3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207E3">
        <w:rPr>
          <w:b/>
          <w:color w:val="000000"/>
        </w:rPr>
        <w:t>ы 1-3</w:t>
      </w:r>
      <w:r w:rsidRPr="002B1B81">
        <w:rPr>
          <w:color w:val="000000"/>
        </w:rPr>
        <w:t>,</w:t>
      </w:r>
      <w:r w:rsidR="005207E3">
        <w:rPr>
          <w:color w:val="000000"/>
        </w:rPr>
        <w:t xml:space="preserve"> </w:t>
      </w:r>
      <w:r w:rsidR="005207E3" w:rsidRPr="005207E3">
        <w:rPr>
          <w:b/>
          <w:bCs/>
          <w:color w:val="000000"/>
        </w:rPr>
        <w:t>5-19,22</w:t>
      </w:r>
      <w:r w:rsidR="005207E3">
        <w:rPr>
          <w:b/>
          <w:bCs/>
          <w:color w:val="000000"/>
        </w:rPr>
        <w:t>,23,24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E89F413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207E3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FD647B">
        <w:rPr>
          <w:b/>
          <w:bCs/>
          <w:color w:val="000000"/>
        </w:rPr>
        <w:t>2,3</w:t>
      </w:r>
      <w:r w:rsidRPr="002B1B81">
        <w:rPr>
          <w:b/>
          <w:bCs/>
          <w:color w:val="000000"/>
        </w:rPr>
        <w:t xml:space="preserve"> </w:t>
      </w:r>
      <w:r w:rsidR="00FD647B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</w:t>
      </w:r>
      <w:r w:rsidR="00FD647B">
        <w:rPr>
          <w:b/>
          <w:bCs/>
          <w:color w:val="000000"/>
        </w:rPr>
        <w:t xml:space="preserve">с </w:t>
      </w:r>
      <w:r w:rsidR="00FD647B" w:rsidRPr="00FD647B">
        <w:rPr>
          <w:b/>
          <w:bCs/>
          <w:color w:val="000000"/>
        </w:rPr>
        <w:t>24 июня 2021 г. по 15 сентября 2021 г.</w:t>
      </w:r>
      <w:r w:rsidR="00EE2718" w:rsidRPr="002B1B81">
        <w:rPr>
          <w:b/>
          <w:bCs/>
          <w:color w:val="000000"/>
        </w:rPr>
        <w:t>;</w:t>
      </w:r>
    </w:p>
    <w:p w14:paraId="0A745D34" w14:textId="35CBB9E5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207E3">
        <w:rPr>
          <w:b/>
          <w:bCs/>
          <w:color w:val="000000"/>
        </w:rPr>
        <w:t>ам</w:t>
      </w:r>
      <w:r w:rsidR="00FD647B">
        <w:rPr>
          <w:b/>
          <w:bCs/>
          <w:color w:val="000000"/>
        </w:rPr>
        <w:t xml:space="preserve"> 1, 8-14, 18-22, 25 - </w:t>
      </w:r>
      <w:r w:rsidR="00FD647B" w:rsidRPr="00FD647B">
        <w:rPr>
          <w:b/>
          <w:bCs/>
          <w:color w:val="000000"/>
        </w:rPr>
        <w:t>с 24 июня 2021 г. по 06 октября 2021 г.</w:t>
      </w:r>
      <w:r w:rsidR="00FD647B">
        <w:rPr>
          <w:b/>
          <w:bCs/>
          <w:color w:val="000000"/>
        </w:rPr>
        <w:t>;</w:t>
      </w:r>
      <w:r w:rsidRPr="002B1B81">
        <w:rPr>
          <w:b/>
          <w:bCs/>
          <w:color w:val="000000"/>
        </w:rPr>
        <w:t xml:space="preserve"> </w:t>
      </w:r>
    </w:p>
    <w:p w14:paraId="5426FB83" w14:textId="2C3D087E" w:rsidR="005207E3" w:rsidRPr="002B1B81" w:rsidRDefault="005207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</w:t>
      </w:r>
      <w:r w:rsidR="00FD647B">
        <w:rPr>
          <w:b/>
          <w:bCs/>
          <w:color w:val="000000"/>
        </w:rPr>
        <w:t xml:space="preserve"> 5-7, 15-17, 23, 24 </w:t>
      </w:r>
      <w:r>
        <w:rPr>
          <w:b/>
          <w:bCs/>
          <w:color w:val="000000"/>
        </w:rPr>
        <w:t xml:space="preserve">- </w:t>
      </w:r>
      <w:r w:rsidR="00FD647B" w:rsidRPr="00FD647B">
        <w:rPr>
          <w:b/>
          <w:bCs/>
          <w:color w:val="000000"/>
        </w:rPr>
        <w:t>с 24 июня 2021 г. по 13 октября 2021 г.</w:t>
      </w:r>
    </w:p>
    <w:p w14:paraId="2D284BB7" w14:textId="706BC0B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FD647B" w:rsidRPr="00FD647B">
        <w:rPr>
          <w:b/>
          <w:bCs/>
          <w:color w:val="000000"/>
        </w:rPr>
        <w:t>24 июня</w:t>
      </w:r>
      <w:r w:rsidRPr="00FD647B">
        <w:rPr>
          <w:b/>
          <w:bCs/>
          <w:color w:val="000000"/>
        </w:rPr>
        <w:t xml:space="preserve"> </w:t>
      </w:r>
      <w:r w:rsidR="000420FF" w:rsidRPr="00FD647B">
        <w:rPr>
          <w:b/>
          <w:bCs/>
          <w:color w:val="000000"/>
        </w:rPr>
        <w:t>202</w:t>
      </w:r>
      <w:r w:rsidR="00FD647B" w:rsidRPr="00FD647B">
        <w:rPr>
          <w:b/>
          <w:bCs/>
          <w:color w:val="000000"/>
        </w:rPr>
        <w:t>1</w:t>
      </w:r>
      <w:r w:rsidR="00735EAD" w:rsidRPr="00FD647B">
        <w:rPr>
          <w:b/>
          <w:bCs/>
          <w:color w:val="000000"/>
        </w:rPr>
        <w:t xml:space="preserve"> г</w:t>
      </w:r>
      <w:r w:rsidRPr="00FD647B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41AD92C" w:rsidR="00EE2718" w:rsidRDefault="000067AA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F538C">
        <w:rPr>
          <w:b/>
          <w:color w:val="000000"/>
        </w:rPr>
        <w:t>ов 1, 14</w:t>
      </w:r>
      <w:r w:rsidRPr="002B1B81">
        <w:rPr>
          <w:b/>
          <w:color w:val="000000"/>
        </w:rPr>
        <w:t>:</w:t>
      </w:r>
    </w:p>
    <w:p w14:paraId="61F012C6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24 июня 2021 г. по 04 августа 2021 г. - в размере начальной цены продажи лота;</w:t>
      </w:r>
    </w:p>
    <w:p w14:paraId="520D31A3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05 августа 2021 г. по 11 августа 2021 г. - в размере 93,00% от начальной цены продажи лота;</w:t>
      </w:r>
    </w:p>
    <w:p w14:paraId="5F360FC8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12 августа 2021 г. по 18 августа 2021 г. - в размере 86,00% от начальной цены продажи лота;</w:t>
      </w:r>
    </w:p>
    <w:p w14:paraId="38085621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19 августа 2021 г. по 25 августа 2021 г. - в размере 79,00% от начальной цены продажи лота;</w:t>
      </w:r>
    </w:p>
    <w:p w14:paraId="32DD0E19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26 августа 2021 г. по 01 сентября 2021 г. - в размере 72,00% от начальной цены продажи лота;</w:t>
      </w:r>
    </w:p>
    <w:p w14:paraId="6572B450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02 сентября 2021 г. по 08 сентября 2021 г. - в размере 65,00% от начальной цены продажи лота;</w:t>
      </w:r>
    </w:p>
    <w:p w14:paraId="7C7C5C17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09 сентября 2021 г. по 15 сентября 2021 г. - в размере 58,00% от начальной цены продажи лота;</w:t>
      </w:r>
    </w:p>
    <w:p w14:paraId="49E5E84C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16 сентября 2021 г. по 22 сентября 2021 г. - в размере 51,00% от начальной цены продажи лота;</w:t>
      </w:r>
    </w:p>
    <w:p w14:paraId="140D94E3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055570">
        <w:rPr>
          <w:color w:val="000000"/>
        </w:rPr>
        <w:t>с 23 сентября 2021 г. по 29 сентября 2021 г. - в размере 44,00% от начальной цены продажи лота;</w:t>
      </w:r>
    </w:p>
    <w:p w14:paraId="650A19F0" w14:textId="681583CE" w:rsidR="004F538C" w:rsidRPr="002B1B81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55570">
        <w:rPr>
          <w:color w:val="000000"/>
        </w:rPr>
        <w:t>с 30 сентября 2021 г. по 06 октября 2021 г. - в размере 37,00% от начальной цены продажи лота;</w:t>
      </w:r>
    </w:p>
    <w:p w14:paraId="2104204C" w14:textId="77777777" w:rsidR="00055570" w:rsidRDefault="000067AA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F538C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2</w:t>
      </w:r>
      <w:r w:rsidR="004F538C">
        <w:rPr>
          <w:b/>
          <w:color w:val="000000"/>
        </w:rPr>
        <w:t>,3</w:t>
      </w:r>
      <w:r w:rsidR="00055570">
        <w:rPr>
          <w:b/>
          <w:color w:val="000000"/>
        </w:rPr>
        <w:t>:</w:t>
      </w:r>
    </w:p>
    <w:p w14:paraId="7F44B5A9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24 июня 2021 г. по 04 августа 2021 г. - в размере начальной цены продажи лота;</w:t>
      </w:r>
    </w:p>
    <w:p w14:paraId="09FA1DE4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05 августа 2021 г. по 11 августа 2021 г. - в размере 95,00% от начальной цены продажи лота;</w:t>
      </w:r>
    </w:p>
    <w:p w14:paraId="5B59734B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12 августа 2021 г. по 18 августа 2021 г. - в размере 90,00% от начальной цены продажи лота;</w:t>
      </w:r>
    </w:p>
    <w:p w14:paraId="11A8D852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19 августа 2021 г. по 25 августа 2021 г. - в размере 85,00% от начальной цены продажи лота;</w:t>
      </w:r>
    </w:p>
    <w:p w14:paraId="157F6DA0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26 августа 2021 г. по 01 сентября 2021 г. - в размере 80,00% от начальной цены продажи лота;</w:t>
      </w:r>
    </w:p>
    <w:p w14:paraId="549D5091" w14:textId="77777777" w:rsidR="00920C58" w:rsidRP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02 сентября 2021 г. по 08 сентября 2021 г. - в размере 75,00% от начальной цены продажи лота;</w:t>
      </w:r>
    </w:p>
    <w:p w14:paraId="7BFB9793" w14:textId="77777777" w:rsidR="00920C58" w:rsidRDefault="00920C58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20C58">
        <w:rPr>
          <w:bCs/>
          <w:color w:val="000000"/>
        </w:rPr>
        <w:t>с 09 сентября 2021 г. по 15 сентября 2021 г. - в размере 70,00% от начальной цены продажи лота;</w:t>
      </w:r>
    </w:p>
    <w:p w14:paraId="1DEAE197" w14:textId="5BEBB13F" w:rsidR="00EE2718" w:rsidRDefault="00055570" w:rsidP="00920C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="004F538C">
        <w:rPr>
          <w:b/>
          <w:color w:val="000000"/>
        </w:rPr>
        <w:t>10,11,13,</w:t>
      </w:r>
      <w:r>
        <w:rPr>
          <w:b/>
          <w:color w:val="000000"/>
        </w:rPr>
        <w:t>18,</w:t>
      </w:r>
      <w:r w:rsidR="004F538C">
        <w:rPr>
          <w:b/>
          <w:color w:val="000000"/>
        </w:rPr>
        <w:t>19,22</w:t>
      </w:r>
      <w:r>
        <w:rPr>
          <w:b/>
          <w:color w:val="000000"/>
        </w:rPr>
        <w:t>,25</w:t>
      </w:r>
      <w:r w:rsidR="000067AA" w:rsidRPr="002B1B81">
        <w:rPr>
          <w:b/>
          <w:color w:val="000000"/>
        </w:rPr>
        <w:t>:</w:t>
      </w:r>
    </w:p>
    <w:p w14:paraId="2426ED32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24 июня 2021 г. по 04 августа 2021 г. - в размере начальной цены продажи лота;</w:t>
      </w:r>
    </w:p>
    <w:p w14:paraId="04665AE7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05 августа 2021 г. по 11 августа 2021 г. - в размере 95,00% от начальной цены продажи лота;</w:t>
      </w:r>
    </w:p>
    <w:p w14:paraId="65BA0B2F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12 августа 2021 г. по 18 августа 2021 г. - в размере 90,00% от начальной цены продажи лота;</w:t>
      </w:r>
    </w:p>
    <w:p w14:paraId="2D4BFDEA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19 августа 2021 г. по 25 августа 2021 г. - в размере 85,00% от начальной цены продажи лота;</w:t>
      </w:r>
    </w:p>
    <w:p w14:paraId="5758CCCD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26 августа 2021 г. по 01 сентября 2021 г. - в размере 80,00% от начальной цены продажи лота;</w:t>
      </w:r>
    </w:p>
    <w:p w14:paraId="04B5C9AA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02 сентября 2021 г. по 08 сентября 2021 г. - в размере 75,00% от начальной цены продажи лота;</w:t>
      </w:r>
    </w:p>
    <w:p w14:paraId="4D063588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09 сентября 2021 г. по 15 сентября 2021 г. - в размере 70,00% от начальной цены продажи лота;</w:t>
      </w:r>
    </w:p>
    <w:p w14:paraId="024073C8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16 сентября 2021 г. по 22 сентября 2021 г. - в размере 65,00% от начальной цены продажи лота;</w:t>
      </w:r>
    </w:p>
    <w:p w14:paraId="7DA67D2B" w14:textId="77777777" w:rsidR="00055570" w:rsidRP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23 сентября 2021 г. по 29 сентября 2021 г. - в размере 60,00% от начальной цены продажи лота;</w:t>
      </w:r>
    </w:p>
    <w:p w14:paraId="325B6530" w14:textId="280C3925" w:rsidR="00055570" w:rsidRDefault="00055570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5570">
        <w:rPr>
          <w:bCs/>
          <w:color w:val="000000"/>
        </w:rPr>
        <w:t>с 30 сентября 2021 г. по 06 октября 2021 г. - в размере 55,00% от начальной цены продажи лота;</w:t>
      </w:r>
    </w:p>
    <w:p w14:paraId="4380F188" w14:textId="20F49F2D" w:rsidR="00B51BBB" w:rsidRDefault="00B51BBB" w:rsidP="000555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B51BBB">
        <w:rPr>
          <w:b/>
          <w:color w:val="000000"/>
        </w:rPr>
        <w:t>Для лотов</w:t>
      </w:r>
      <w:r>
        <w:rPr>
          <w:b/>
          <w:color w:val="000000"/>
        </w:rPr>
        <w:t xml:space="preserve"> 5,7,15,16,17,23,24:</w:t>
      </w:r>
    </w:p>
    <w:p w14:paraId="35F13130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24 июня 2021 г. по 04 августа 2021 г. - в размере начальной цены продажи лота;</w:t>
      </w:r>
    </w:p>
    <w:p w14:paraId="00F8D582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05 августа 2021 г. по 11 августа 2021 г. - в размере 95,00% от начальной цены продажи лота;</w:t>
      </w:r>
    </w:p>
    <w:p w14:paraId="6523923F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12 августа 2021 г. по 18 августа 2021 г. - в размере 90,00% от начальной цены продажи лота;</w:t>
      </w:r>
    </w:p>
    <w:p w14:paraId="20AE79AB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19 августа 2021 г. по 25 августа 2021 г. - в размере 85,00% от начальной цены продажи лота;</w:t>
      </w:r>
    </w:p>
    <w:p w14:paraId="607E60F2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26 августа 2021 г. по 01 сентября 2021 г. - в размере 80,00% от начальной цены продажи лота;</w:t>
      </w:r>
    </w:p>
    <w:p w14:paraId="6B5A1D38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02 сентября 2021 г. по 08 сентября 2021 г. - в размере 75,00% от начальной цены продажи лота;</w:t>
      </w:r>
    </w:p>
    <w:p w14:paraId="7B1FF077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09 сентября 2021 г. по 15 сентября 2021 г. - в размере 70,00% от начальной цены продажи лота;</w:t>
      </w:r>
    </w:p>
    <w:p w14:paraId="135900A4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16 сентября 2021 г. по 22 сентября 2021 г. - в размере 65,00% от начальной цены продажи лота;</w:t>
      </w:r>
    </w:p>
    <w:p w14:paraId="587A4D59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23 сентября 2021 г. по 29 сентября 2021 г. - в размере 60,00% от начальной цены продажи лота;</w:t>
      </w:r>
    </w:p>
    <w:p w14:paraId="66F62AE4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30 сентября 2021 г. по 06 октября 2021 г. - в размере 55,00% от начальной цены продажи лота;</w:t>
      </w:r>
    </w:p>
    <w:p w14:paraId="41DF0AAD" w14:textId="0CD86BAF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07 октября 2021 г. по 13 октября 2021 г. - в размере 50,00% от начальной цены продажи лота;</w:t>
      </w:r>
      <w:r w:rsidRPr="00B51BBB">
        <w:rPr>
          <w:bCs/>
          <w:color w:val="000000"/>
        </w:rPr>
        <w:t xml:space="preserve"> </w:t>
      </w:r>
    </w:p>
    <w:p w14:paraId="74459E1F" w14:textId="5F65B86F" w:rsid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Для лота 6:</w:t>
      </w:r>
    </w:p>
    <w:p w14:paraId="7D48C82A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24 июня 2021 г. по 04 августа 2021 г. - в размере начальной цены продажи лота;</w:t>
      </w:r>
    </w:p>
    <w:p w14:paraId="6C33F209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05 августа 2021 г. по 11 августа 2021 г. - в размере 92,00% от начальной цены продажи лота;</w:t>
      </w:r>
    </w:p>
    <w:p w14:paraId="1FD92A00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12 августа 2021 г. по 18 августа 2021 г. - в размере 84,00% от начальной цены продажи лота;</w:t>
      </w:r>
    </w:p>
    <w:p w14:paraId="692CF6AC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19 августа 2021 г. по 25 августа 2021 г. - в размере 76,00% от начальной цены продажи лота;</w:t>
      </w:r>
    </w:p>
    <w:p w14:paraId="7D0018EB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26 августа 2021 г. по 01 сентября 2021 г. - в размере 68,00% от начальной цены продажи лота;</w:t>
      </w:r>
    </w:p>
    <w:p w14:paraId="07C8F9EB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02 сентября 2021 г. по 08 сентября 2021 г. - в размере 60,00% от начальной цены продажи лота;</w:t>
      </w:r>
    </w:p>
    <w:p w14:paraId="44285A4D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09 сентября 2021 г. по 15 сентября 2021 г. - в размере 52,00% от начальной цены продажи лота;</w:t>
      </w:r>
    </w:p>
    <w:p w14:paraId="5B1D2313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16 сентября 2021 г. по 22 сентября 2021 г. - в размере 44,00% от начальной цены продажи лота;</w:t>
      </w:r>
    </w:p>
    <w:p w14:paraId="07D76759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23 сентября 2021 г. по 29 сентября 2021 г. - в размере 36,00% от начальной цены продажи лота;</w:t>
      </w:r>
    </w:p>
    <w:p w14:paraId="6DA473D5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30 сентября 2021 г. по 06 октября 2021 г. - в размере 28,00% от начальной цены продажи лота;</w:t>
      </w:r>
    </w:p>
    <w:p w14:paraId="5C6162D9" w14:textId="58FC9C8D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07 октября 2021 г. по 13 октября 2021 г. - в размере 20,00% от начальной цены продажи лота;</w:t>
      </w:r>
    </w:p>
    <w:p w14:paraId="629C3EE3" w14:textId="520BCF4F" w:rsidR="004F538C" w:rsidRDefault="004F538C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B51BBB">
        <w:rPr>
          <w:b/>
          <w:color w:val="000000"/>
        </w:rPr>
        <w:t xml:space="preserve"> </w:t>
      </w:r>
      <w:r>
        <w:rPr>
          <w:b/>
          <w:color w:val="000000"/>
        </w:rPr>
        <w:t>8,9,12:</w:t>
      </w:r>
    </w:p>
    <w:p w14:paraId="47AE2191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24 июня 2021 г. по 04 августа 2021 г. - в размере начальной цены продажи лота;</w:t>
      </w:r>
    </w:p>
    <w:p w14:paraId="7E4AA0B9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05 августа 2021 г. по 11 августа 2021 г. - в размере 92,00% от начальной цены продажи лота;</w:t>
      </w:r>
    </w:p>
    <w:p w14:paraId="1004CC60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12 августа 2021 г. по 18 августа 2021 г. - в размере 84,00% от начальной цены продажи лота;</w:t>
      </w:r>
    </w:p>
    <w:p w14:paraId="23213965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19 августа 2021 г. по 25 августа 2021 г. - в размере 76,00% от начальной цены продажи лота;</w:t>
      </w:r>
    </w:p>
    <w:p w14:paraId="4CA3AC36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26 августа 2021 г. по 01 сентября 2021 г. - в размере 68,00% от начальной цены продажи лота;</w:t>
      </w:r>
    </w:p>
    <w:p w14:paraId="3E126943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02 сентября 2021 г. по 08 сентября 2021 г. - в размере 60,00% от начальной цены продажи лота;</w:t>
      </w:r>
    </w:p>
    <w:p w14:paraId="635CFA6B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09 сентября 2021 г. по 15 сентября 2021 г. - в размере 52,00% от начальной цены продажи лота;</w:t>
      </w:r>
    </w:p>
    <w:p w14:paraId="00FFB4DD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16 сентября 2021 г. по 22 сентября 2021 г. - в размере 44,00% от начальной цены продажи лота;</w:t>
      </w:r>
    </w:p>
    <w:p w14:paraId="6CCA3B87" w14:textId="77777777" w:rsidR="00B51BBB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23 сентября 2021 г. по 29 сентября 2021 г. - в размере 36,00% от начальной цены продажи лота;</w:t>
      </w:r>
    </w:p>
    <w:p w14:paraId="30DB2B09" w14:textId="255AA18F" w:rsidR="004F538C" w:rsidRPr="00B51BBB" w:rsidRDefault="00B51BBB" w:rsidP="00B51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1BBB">
        <w:rPr>
          <w:bCs/>
          <w:color w:val="000000"/>
        </w:rPr>
        <w:t>с 30 сентября 2021 г. по 06 октября 2021 г. - в размере 28,00% от начальной цены продажи лота;</w:t>
      </w:r>
    </w:p>
    <w:p w14:paraId="7CECEC56" w14:textId="449EC6DB" w:rsidR="004F538C" w:rsidRDefault="004F538C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20,21: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0F175C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24 июня 2021 г. по 04 августа 2021 г. - в размере начальной цены продажи лота;</w:t>
      </w:r>
    </w:p>
    <w:p w14:paraId="320008FA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05 августа 2021 г. по 11 августа 2021 г. - в размере 95,10% от начальной цены продажи лота;</w:t>
      </w:r>
    </w:p>
    <w:p w14:paraId="46652F85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12 августа 2021 г. по 18 августа 2021 г. - в размере 90,20% от начальной цены продажи лота;</w:t>
      </w:r>
    </w:p>
    <w:p w14:paraId="32DCCCD8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19 августа 2021 г. по 25 августа 2021 г. - в размере 85,30% от начальной цены продажи лота;</w:t>
      </w:r>
    </w:p>
    <w:p w14:paraId="5BAB57E7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80,40% от начальной цены продажи лота;</w:t>
      </w:r>
    </w:p>
    <w:p w14:paraId="5758262A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75,50% от начальной цены продажи лота;</w:t>
      </w:r>
    </w:p>
    <w:p w14:paraId="6BBCECA7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70,60% от начальной цены продажи лота;</w:t>
      </w:r>
    </w:p>
    <w:p w14:paraId="49CFA2E0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65,70% от начальной цены продажи лота;</w:t>
      </w:r>
    </w:p>
    <w:p w14:paraId="3DA84DE8" w14:textId="77777777" w:rsidR="00B51BBB" w:rsidRPr="00B51BBB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60,80% от начальной цены продажи лота;</w:t>
      </w:r>
    </w:p>
    <w:p w14:paraId="1A3F93EE" w14:textId="28FD7B60" w:rsidR="004F538C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BBB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55,90% от начальной цены продажи лота.</w:t>
      </w:r>
    </w:p>
    <w:p w14:paraId="1F72E546" w14:textId="77777777" w:rsidR="00B51BBB" w:rsidRPr="004F538C" w:rsidRDefault="00B51BBB" w:rsidP="00B51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31149034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A9CF13C" w:rsidR="00003DFC" w:rsidRDefault="00AB030D" w:rsidP="00C3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34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34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34A5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984-19-70, доб. 62-63, 62-88; у ОТ: </w:t>
      </w:r>
      <w:r w:rsidR="00C34A54" w:rsidRPr="00C34A5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C34A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4A54" w:rsidRPr="00C34A5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34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B72D8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E2718" w:rsidRPr="00B72D88" w:rsidSect="00B51BBB">
      <w:pgSz w:w="11909" w:h="16834"/>
      <w:pgMar w:top="1134" w:right="852" w:bottom="1134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5570"/>
    <w:rsid w:val="00082F5E"/>
    <w:rsid w:val="0015099D"/>
    <w:rsid w:val="001E7487"/>
    <w:rsid w:val="001F039D"/>
    <w:rsid w:val="00284B1D"/>
    <w:rsid w:val="002B1B81"/>
    <w:rsid w:val="00432832"/>
    <w:rsid w:val="00467D6B"/>
    <w:rsid w:val="00494D18"/>
    <w:rsid w:val="004F538C"/>
    <w:rsid w:val="005207E3"/>
    <w:rsid w:val="00530B6A"/>
    <w:rsid w:val="0059668F"/>
    <w:rsid w:val="005B346C"/>
    <w:rsid w:val="005F1F68"/>
    <w:rsid w:val="00662676"/>
    <w:rsid w:val="006E784F"/>
    <w:rsid w:val="007229EA"/>
    <w:rsid w:val="00735EAD"/>
    <w:rsid w:val="007B575E"/>
    <w:rsid w:val="00825B29"/>
    <w:rsid w:val="00865FD7"/>
    <w:rsid w:val="00882E21"/>
    <w:rsid w:val="00920C58"/>
    <w:rsid w:val="00927CB6"/>
    <w:rsid w:val="00AB030D"/>
    <w:rsid w:val="00AF3005"/>
    <w:rsid w:val="00B41D69"/>
    <w:rsid w:val="00B51BBB"/>
    <w:rsid w:val="00B72D88"/>
    <w:rsid w:val="00B953CE"/>
    <w:rsid w:val="00C035F0"/>
    <w:rsid w:val="00C11EFF"/>
    <w:rsid w:val="00C34A54"/>
    <w:rsid w:val="00CF06A5"/>
    <w:rsid w:val="00D37BC3"/>
    <w:rsid w:val="00D62667"/>
    <w:rsid w:val="00DA477E"/>
    <w:rsid w:val="00E614D3"/>
    <w:rsid w:val="00EC3156"/>
    <w:rsid w:val="00EE2718"/>
    <w:rsid w:val="00F104BD"/>
    <w:rsid w:val="00FA22C8"/>
    <w:rsid w:val="00FB25C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10F3776-1D42-4C85-A39C-6FC0D08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2021-03-15T08:36:00Z</cp:lastPrinted>
  <dcterms:created xsi:type="dcterms:W3CDTF">2019-07-23T07:42:00Z</dcterms:created>
  <dcterms:modified xsi:type="dcterms:W3CDTF">2021-03-15T08:55:00Z</dcterms:modified>
</cp:coreProperties>
</file>