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C45E" w14:textId="77777777" w:rsidR="00EE2718" w:rsidRPr="002B1B81" w:rsidRDefault="00CD41A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1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41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D41A4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7F715AE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6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4D076B48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6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0AB9667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1B5C0D0" w14:textId="77777777" w:rsidR="00C63DFF" w:rsidRPr="00B3415F" w:rsidRDefault="00C63DFF" w:rsidP="00C63D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B2CBC4" w14:textId="77777777" w:rsidR="00C63DFF" w:rsidRDefault="00F71819" w:rsidP="00C63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71819">
        <w:t xml:space="preserve">Земельные участки - 6 660 208 +/- 71 116 кв. м, адрес: Нижегородская обл., Сосновский р-н, д. </w:t>
      </w:r>
      <w:proofErr w:type="spellStart"/>
      <w:r w:rsidRPr="00F71819">
        <w:t>Стечкино</w:t>
      </w:r>
      <w:proofErr w:type="spellEnd"/>
      <w:r w:rsidRPr="00F71819">
        <w:t xml:space="preserve"> (23 поз.), земли с/х назначения - для с/х производства</w:t>
      </w:r>
      <w:r>
        <w:t xml:space="preserve"> – </w:t>
      </w:r>
      <w:r w:rsidRPr="00F71819">
        <w:t>6</w:t>
      </w:r>
      <w:r>
        <w:t xml:space="preserve"> </w:t>
      </w:r>
      <w:r w:rsidRPr="00F71819">
        <w:t>656</w:t>
      </w:r>
      <w:r>
        <w:t xml:space="preserve"> </w:t>
      </w:r>
      <w:r w:rsidRPr="00F71819">
        <w:t>832</w:t>
      </w:r>
      <w:r>
        <w:t>,00 руб.</w:t>
      </w:r>
    </w:p>
    <w:p w14:paraId="0A40271A" w14:textId="77777777" w:rsidR="001E3791" w:rsidRDefault="001E3791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</w:t>
      </w:r>
      <w:r w:rsidRPr="001E37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28BE86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8A14EE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2</w:t>
      </w:r>
      <w:r w:rsidR="008A14EE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"СААВ+", ИНН 7706166427, КД КЗ-894 от 15.07.2015, КД КЗ-895 от 22.07.2015, решение АС г. Москвы от 06.07.2020 по делу А40-75767/2020 (254 594 568,31 руб.)</w:t>
      </w:r>
      <w:r w:rsidR="008A14EE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254 594 568,31</w:t>
      </w:r>
      <w:r w:rsidR="008A14EE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68220FB7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8A14EE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3</w:t>
      </w:r>
      <w:r w:rsidR="008A14EE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"Электрум", ИНН 7703817688, КД КЗ-935 от 25.03.2016, КД КЗ-940 от 25.04.2016, решение АС г. Москвы от 09.09.2020 по делу А 40-112985/2020 (522 958 155,16 руб.)</w:t>
      </w:r>
      <w:r w:rsidR="008A14EE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522 958 155,16</w:t>
      </w:r>
      <w:r w:rsidR="008A14EE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7DC1D50A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8A14EE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4</w:t>
      </w:r>
      <w:r w:rsidR="008A14EE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"Темп", ИНН 7842027944, КД КЗ-918 от 27.01.2016, решение АС г. Санкт-Петербурга и Ленинградской области от 22.09.2020 по делу А56-35893/2020 (50 385 792,35 руб.)</w:t>
      </w:r>
      <w:r w:rsidRPr="00D92949">
        <w:rPr>
          <w:rFonts w:ascii="Times New Roman" w:hAnsi="Times New Roman" w:cs="Times New Roman"/>
          <w:sz w:val="24"/>
          <w:szCs w:val="24"/>
        </w:rPr>
        <w:tab/>
      </w:r>
      <w:r w:rsidR="008A14EE">
        <w:rPr>
          <w:rFonts w:ascii="Times New Roman" w:hAnsi="Times New Roman" w:cs="Times New Roman"/>
          <w:sz w:val="24"/>
          <w:szCs w:val="24"/>
        </w:rPr>
        <w:t xml:space="preserve">- </w:t>
      </w:r>
      <w:r w:rsidRPr="00D92949">
        <w:rPr>
          <w:rFonts w:ascii="Times New Roman" w:hAnsi="Times New Roman" w:cs="Times New Roman"/>
          <w:sz w:val="24"/>
          <w:szCs w:val="24"/>
        </w:rPr>
        <w:t>50 385 792,35</w:t>
      </w:r>
      <w:r w:rsidR="008A14EE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1016E09D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5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"Гранат", ИНН 3666199296, КД КЗ-939 от 18.04.2016, КД КЗ -949 от 27.05.2016, решение АС Воронежской области от 21.09.2020 по делу А14-5050/2020 (221 017 486,34 руб.)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221 017 486,34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58B3A3CD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6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"Девиз", ИНН 7841019080, КД КЗ-920 от 01.02.2016, решение АС г. Санкт-Петербурга и Ленинградской области от 06.08.2020 по делу А56-34822/2020 (36 333 770,49 руб.)</w:t>
      </w:r>
      <w:r w:rsidRPr="00D92949">
        <w:rPr>
          <w:rFonts w:ascii="Times New Roman" w:hAnsi="Times New Roman" w:cs="Times New Roman"/>
          <w:sz w:val="24"/>
          <w:szCs w:val="24"/>
        </w:rPr>
        <w:tab/>
      </w:r>
      <w:r w:rsidR="00502166">
        <w:rPr>
          <w:rFonts w:ascii="Times New Roman" w:hAnsi="Times New Roman" w:cs="Times New Roman"/>
          <w:sz w:val="24"/>
          <w:szCs w:val="24"/>
        </w:rPr>
        <w:t xml:space="preserve">- </w:t>
      </w:r>
      <w:r w:rsidRPr="00D92949">
        <w:rPr>
          <w:rFonts w:ascii="Times New Roman" w:hAnsi="Times New Roman" w:cs="Times New Roman"/>
          <w:sz w:val="24"/>
          <w:szCs w:val="24"/>
        </w:rPr>
        <w:t>36 333 770,49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7E9FD539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7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"ДИАМАНТ", ИНН 3666191071, КД КЗ-924 от 20.02.2016, КД КЗ-941 от 25.04.2016, решение АС г. Москвы от 15.10.2020 по делу А40-145837/2020 (553 849 791,45 руб.)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553 849 791,45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54C3DF2C" w14:textId="77777777" w:rsidR="00D92949" w:rsidRPr="00D92949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8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D92949">
        <w:rPr>
          <w:rFonts w:ascii="Times New Roman" w:hAnsi="Times New Roman" w:cs="Times New Roman"/>
          <w:sz w:val="24"/>
          <w:szCs w:val="24"/>
        </w:rPr>
        <w:t>Севзапстрой</w:t>
      </w:r>
      <w:proofErr w:type="spellEnd"/>
      <w:r w:rsidRPr="00D92949">
        <w:rPr>
          <w:rFonts w:ascii="Times New Roman" w:hAnsi="Times New Roman" w:cs="Times New Roman"/>
          <w:sz w:val="24"/>
          <w:szCs w:val="24"/>
        </w:rPr>
        <w:t>-Сервис", ИНН 7810513910, КД КЗ-930 от 02.03.2016, решение АС г. Санкт-Петербурга и Ленинградской области от 20.11.2020 по делу А56-35892/2020 (135 279 377,05 руб.)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135 279 377,05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79557160" w14:textId="77777777" w:rsidR="00DA477E" w:rsidRDefault="00D92949" w:rsidP="00D92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9">
        <w:rPr>
          <w:rFonts w:ascii="Times New Roman" w:hAnsi="Times New Roman" w:cs="Times New Roman"/>
          <w:sz w:val="24"/>
          <w:szCs w:val="24"/>
        </w:rPr>
        <w:t>Лот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9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СБ Банк (ООО), ИНН 7723008300, уведомление о включение в РТК третьей очереди ВА-03-02-1064 от 23.03.2015, находится в стадии банкротства (4 966 436,02 руб.)</w:t>
      </w:r>
      <w:r w:rsidR="00502166">
        <w:rPr>
          <w:rFonts w:ascii="Times New Roman" w:hAnsi="Times New Roman" w:cs="Times New Roman"/>
          <w:sz w:val="24"/>
          <w:szCs w:val="24"/>
        </w:rPr>
        <w:t xml:space="preserve"> - </w:t>
      </w:r>
      <w:r w:rsidRPr="00D92949">
        <w:rPr>
          <w:rFonts w:ascii="Times New Roman" w:hAnsi="Times New Roman" w:cs="Times New Roman"/>
          <w:sz w:val="24"/>
          <w:szCs w:val="24"/>
        </w:rPr>
        <w:t>4 966 436,02</w:t>
      </w:r>
      <w:r w:rsidR="00502166">
        <w:rPr>
          <w:rFonts w:ascii="Times New Roman" w:hAnsi="Times New Roman" w:cs="Times New Roman"/>
          <w:sz w:val="24"/>
          <w:szCs w:val="24"/>
        </w:rPr>
        <w:t xml:space="preserve"> </w:t>
      </w:r>
      <w:r w:rsidRPr="00D92949">
        <w:rPr>
          <w:rFonts w:ascii="Times New Roman" w:hAnsi="Times New Roman" w:cs="Times New Roman"/>
          <w:sz w:val="24"/>
          <w:szCs w:val="24"/>
        </w:rPr>
        <w:t>руб.</w:t>
      </w:r>
    </w:p>
    <w:p w14:paraId="5DEB5A46" w14:textId="77777777" w:rsidR="00DA477E" w:rsidRDefault="00502166" w:rsidP="000E12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Лот 10 - </w:t>
      </w:r>
      <w:r w:rsidR="000E1235" w:rsidRPr="000E1235">
        <w:rPr>
          <w:rFonts w:ascii="Times New Roman" w:hAnsi="Times New Roman" w:cs="Times New Roman"/>
          <w:sz w:val="24"/>
          <w:szCs w:val="24"/>
        </w:rPr>
        <w:t xml:space="preserve">Гаглоев Михаил Георгиевич, КД </w:t>
      </w:r>
      <w:proofErr w:type="spellStart"/>
      <w:r w:rsidR="000E1235" w:rsidRPr="000E1235">
        <w:rPr>
          <w:rFonts w:ascii="Times New Roman" w:hAnsi="Times New Roman" w:cs="Times New Roman"/>
          <w:sz w:val="24"/>
          <w:szCs w:val="24"/>
        </w:rPr>
        <w:t>ДогГР</w:t>
      </w:r>
      <w:proofErr w:type="spellEnd"/>
      <w:r w:rsidR="000E1235" w:rsidRPr="000E1235">
        <w:rPr>
          <w:rFonts w:ascii="Times New Roman" w:hAnsi="Times New Roman" w:cs="Times New Roman"/>
          <w:sz w:val="24"/>
          <w:szCs w:val="24"/>
        </w:rPr>
        <w:t>/15-О00004 от 30.11.2015, решение Пресненского районного суда г. Москвы от 21.12.2017 по делу 2-7502/2017 (1 135 043,97 руб.)</w:t>
      </w:r>
      <w:r w:rsidR="000E1235">
        <w:rPr>
          <w:rFonts w:ascii="Times New Roman" w:hAnsi="Times New Roman" w:cs="Times New Roman"/>
          <w:sz w:val="24"/>
          <w:szCs w:val="24"/>
        </w:rPr>
        <w:t xml:space="preserve"> – </w:t>
      </w:r>
      <w:r w:rsidR="000E1235" w:rsidRPr="000E1235">
        <w:rPr>
          <w:rFonts w:ascii="Times New Roman" w:hAnsi="Times New Roman" w:cs="Times New Roman"/>
          <w:sz w:val="24"/>
          <w:szCs w:val="24"/>
        </w:rPr>
        <w:t>309</w:t>
      </w:r>
      <w:r w:rsidR="000E1235">
        <w:rPr>
          <w:rFonts w:ascii="Times New Roman" w:hAnsi="Times New Roman" w:cs="Times New Roman"/>
          <w:sz w:val="24"/>
          <w:szCs w:val="24"/>
        </w:rPr>
        <w:t xml:space="preserve"> </w:t>
      </w:r>
      <w:r w:rsidR="000E1235" w:rsidRPr="000E1235">
        <w:rPr>
          <w:rFonts w:ascii="Times New Roman" w:hAnsi="Times New Roman" w:cs="Times New Roman"/>
          <w:sz w:val="24"/>
          <w:szCs w:val="24"/>
        </w:rPr>
        <w:t>015,72</w:t>
      </w:r>
      <w:r w:rsidR="000E123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8F30693" w14:textId="6BF0FCAD" w:rsidR="000A6CDE" w:rsidRDefault="000A6CDE" w:rsidP="00660E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0A29" w:rsidRPr="00520A29">
        <w:rPr>
          <w:rFonts w:ascii="Times New Roman" w:hAnsi="Times New Roman" w:cs="Times New Roman"/>
          <w:i/>
          <w:iCs/>
          <w:sz w:val="24"/>
          <w:szCs w:val="24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</w:t>
      </w:r>
      <w:r w:rsidR="00520A29">
        <w:rPr>
          <w:rFonts w:ascii="Times New Roman" w:hAnsi="Times New Roman" w:cs="Times New Roman"/>
          <w:i/>
          <w:iCs/>
          <w:sz w:val="24"/>
          <w:szCs w:val="24"/>
        </w:rPr>
        <w:t>ого закон</w:t>
      </w:r>
      <w:r w:rsidR="00520A29" w:rsidRPr="00520A29">
        <w:rPr>
          <w:rFonts w:ascii="Times New Roman" w:hAnsi="Times New Roman" w:cs="Times New Roman"/>
          <w:i/>
          <w:iCs/>
          <w:sz w:val="24"/>
          <w:szCs w:val="24"/>
        </w:rPr>
        <w:t xml:space="preserve">а от 24.07.2002 №101-ФЗ «Об обороте земель сельскохозяйственного назначения» имеет преимущественное право покупки такого земельного участка по цене, за </w:t>
      </w:r>
      <w:r w:rsidR="00520A29" w:rsidRPr="00520A2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которую он продается.</w:t>
      </w:r>
    </w:p>
    <w:p w14:paraId="0E4FF26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C12E0FD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A548D">
        <w:t>5(пять)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B4E0AA5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A548D">
        <w:rPr>
          <w:rFonts w:ascii="Times New Roman CYR" w:hAnsi="Times New Roman CYR" w:cs="Times New Roman CYR"/>
          <w:b/>
          <w:bCs/>
          <w:color w:val="000000"/>
        </w:rPr>
        <w:t>04 мая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2BFB59BF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64AECD5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107DA4C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54E53BA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A548D" w:rsidRPr="0049280E">
        <w:rPr>
          <w:b/>
          <w:bCs/>
          <w:color w:val="000000"/>
        </w:rPr>
        <w:t>04 мая 2021</w:t>
      </w:r>
      <w:r w:rsidR="00735EAD" w:rsidRPr="0049280E">
        <w:rPr>
          <w:b/>
          <w:bCs/>
          <w:color w:val="000000"/>
        </w:rPr>
        <w:t xml:space="preserve"> г</w:t>
      </w:r>
      <w:r w:rsidRPr="0049280E">
        <w:rPr>
          <w:b/>
          <w:bCs/>
          <w:color w:val="000000"/>
        </w:rPr>
        <w:t>.,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5A548D">
        <w:rPr>
          <w:b/>
          <w:bCs/>
          <w:color w:val="000000"/>
        </w:rPr>
        <w:t>21 июня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8EED04C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2CB9E99F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2B717C">
        <w:rPr>
          <w:color w:val="000000"/>
        </w:rPr>
        <w:t xml:space="preserve">времени </w:t>
      </w:r>
      <w:r w:rsidR="00963F66" w:rsidRPr="00963F66">
        <w:rPr>
          <w:b/>
          <w:bCs/>
          <w:color w:val="000000"/>
        </w:rPr>
        <w:t>23 марта 2021</w:t>
      </w:r>
      <w:r w:rsidRPr="00963F66">
        <w:rPr>
          <w:b/>
          <w:bCs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A649B" w:rsidRPr="00AA649B">
        <w:rPr>
          <w:b/>
          <w:bCs/>
          <w:color w:val="000000"/>
        </w:rPr>
        <w:t>11 мая 2021</w:t>
      </w:r>
      <w:r w:rsidR="00735EAD" w:rsidRPr="00AA649B">
        <w:rPr>
          <w:b/>
          <w:bCs/>
        </w:rPr>
        <w:t xml:space="preserve"> г</w:t>
      </w:r>
      <w:r w:rsidRPr="00AA649B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4455D2" w14:textId="7777777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62AA3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562AA3">
        <w:rPr>
          <w:b/>
          <w:color w:val="000000"/>
        </w:rPr>
        <w:t>2-9</w:t>
      </w:r>
      <w:r w:rsidRPr="002B1B81">
        <w:rPr>
          <w:color w:val="000000"/>
        </w:rPr>
        <w:t>, не реализованны</w:t>
      </w:r>
      <w:r w:rsidR="00562AA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62AA3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562AA3">
        <w:rPr>
          <w:b/>
          <w:color w:val="000000"/>
        </w:rPr>
        <w:t>1</w:t>
      </w:r>
      <w:r w:rsidRPr="002B1B81">
        <w:rPr>
          <w:color w:val="000000"/>
        </w:rPr>
        <w:t>,</w:t>
      </w:r>
      <w:r w:rsidR="00562AA3" w:rsidRPr="00562AA3">
        <w:rPr>
          <w:b/>
          <w:bCs/>
          <w:color w:val="000000"/>
        </w:rPr>
        <w:t xml:space="preserve">10 </w:t>
      </w:r>
      <w:r w:rsidRPr="002B1B81">
        <w:rPr>
          <w:color w:val="000000"/>
        </w:rPr>
        <w:t>выставляются на Торги ППП.</w:t>
      </w:r>
    </w:p>
    <w:p w14:paraId="1F9D4A0F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702EE329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D0023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1D0023">
        <w:rPr>
          <w:b/>
          <w:bCs/>
          <w:color w:val="000000"/>
        </w:rPr>
        <w:t>2-9</w:t>
      </w:r>
      <w:r w:rsidRPr="002B1B81">
        <w:rPr>
          <w:b/>
          <w:bCs/>
          <w:color w:val="000000"/>
        </w:rPr>
        <w:t xml:space="preserve"> - с </w:t>
      </w:r>
      <w:r w:rsidR="001D0023">
        <w:rPr>
          <w:b/>
          <w:bCs/>
          <w:color w:val="000000"/>
        </w:rPr>
        <w:t>24 июня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D0023">
        <w:rPr>
          <w:b/>
          <w:bCs/>
          <w:color w:val="000000"/>
        </w:rPr>
        <w:t>06 октября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51CD8132" w14:textId="7777777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42772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942772">
        <w:rPr>
          <w:b/>
          <w:bCs/>
          <w:color w:val="000000"/>
        </w:rPr>
        <w:t>1,10</w:t>
      </w:r>
      <w:r w:rsidRPr="002B1B81">
        <w:rPr>
          <w:b/>
          <w:bCs/>
          <w:color w:val="000000"/>
        </w:rPr>
        <w:t xml:space="preserve"> - с </w:t>
      </w:r>
      <w:r w:rsidR="00942772" w:rsidRPr="00942772">
        <w:rPr>
          <w:b/>
          <w:bCs/>
          <w:color w:val="000000"/>
        </w:rPr>
        <w:t xml:space="preserve">24 июня 2021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 xml:space="preserve">. по </w:t>
      </w:r>
      <w:r w:rsidR="00942772">
        <w:rPr>
          <w:b/>
          <w:bCs/>
          <w:color w:val="000000"/>
        </w:rPr>
        <w:t>13 октября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53E24B2E" w14:textId="7777777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42772" w:rsidRPr="00942772">
        <w:rPr>
          <w:b/>
          <w:bCs/>
          <w:color w:val="000000"/>
        </w:rPr>
        <w:t>24 июня 2021</w:t>
      </w:r>
      <w:r w:rsidR="00735EAD" w:rsidRPr="00942772">
        <w:rPr>
          <w:b/>
          <w:bCs/>
          <w:color w:val="000000"/>
        </w:rPr>
        <w:t xml:space="preserve"> г</w:t>
      </w:r>
      <w:r w:rsidRPr="00EC40FA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B6B12C2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5BB574C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3F10C8A4" w14:textId="77777777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01EE00BE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2A84">
        <w:rPr>
          <w:b/>
          <w:color w:val="000000"/>
        </w:rPr>
        <w:t>Для лот</w:t>
      </w:r>
      <w:r w:rsidR="00C035F0" w:rsidRPr="00E42A84">
        <w:rPr>
          <w:b/>
          <w:color w:val="000000"/>
        </w:rPr>
        <w:t>а 1</w:t>
      </w:r>
      <w:r w:rsidRPr="00E42A84">
        <w:rPr>
          <w:b/>
          <w:color w:val="000000"/>
        </w:rPr>
        <w:t>:</w:t>
      </w:r>
    </w:p>
    <w:p w14:paraId="229F1F3D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лота;</w:t>
      </w:r>
    </w:p>
    <w:p w14:paraId="4D7E3310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96,00% от начальной цены продажи лота;</w:t>
      </w:r>
    </w:p>
    <w:p w14:paraId="7D79DDBA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92,00% от начальной цены продажи лота;</w:t>
      </w:r>
    </w:p>
    <w:p w14:paraId="473C1E82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88,00% от начальной цены продажи лота;</w:t>
      </w:r>
    </w:p>
    <w:p w14:paraId="686B3778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августа 2021 г. по 01 сентября 2021 г. - в размере 84,00% от начальной цены продажи лота;</w:t>
      </w:r>
    </w:p>
    <w:p w14:paraId="743BD30D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80,00% от начальной цены продажи лота;</w:t>
      </w:r>
    </w:p>
    <w:p w14:paraId="361C9F78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76,00% от начальной цены продажи лота;</w:t>
      </w:r>
    </w:p>
    <w:p w14:paraId="031EA147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72,00% от начальной цены продажи лота;</w:t>
      </w:r>
    </w:p>
    <w:p w14:paraId="491DDCBC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68,00% от начальной цены продажи лота;</w:t>
      </w:r>
    </w:p>
    <w:p w14:paraId="19A9FE21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64,00% от начальной цены продажи лота;</w:t>
      </w:r>
    </w:p>
    <w:p w14:paraId="2986FCB3" w14:textId="77777777" w:rsidR="00330833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992828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2,9:</w:t>
      </w:r>
    </w:p>
    <w:p w14:paraId="20A66B2A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69DB90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18EAB9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F172A8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16C85A65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40937C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66B7C5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A4AB1F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5CB10" w14:textId="77777777" w:rsidR="00E42A84" w:rsidRPr="00E42A84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42A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8BCF99" w14:textId="77777777" w:rsidR="00A5011F" w:rsidRDefault="00E42A84" w:rsidP="00E4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84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CA7EF8E" w14:textId="77777777" w:rsidR="00A5011F" w:rsidRPr="00C16FD8" w:rsidRDefault="00C16FD8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319E05A9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лота;</w:t>
      </w:r>
    </w:p>
    <w:p w14:paraId="164BED87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95,00% от начальной цены продажи лота;</w:t>
      </w:r>
    </w:p>
    <w:p w14:paraId="79E4124E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90,00% от начальной цены продажи лота;</w:t>
      </w:r>
    </w:p>
    <w:p w14:paraId="3D9F385E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85,00% от начальной цены продажи лота;</w:t>
      </w:r>
    </w:p>
    <w:p w14:paraId="204235B5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80,00% от начальной цены продажи лота;</w:t>
      </w:r>
    </w:p>
    <w:p w14:paraId="27132624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75,00% от начальной цены продажи лота;</w:t>
      </w:r>
    </w:p>
    <w:p w14:paraId="24AAEE33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70,00% от начальной цены продажи лота;</w:t>
      </w:r>
    </w:p>
    <w:p w14:paraId="4C80DA11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65,00% от начальной цены продажи лота;</w:t>
      </w:r>
    </w:p>
    <w:p w14:paraId="063A9938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60,00% от начальной цены продажи лота;</w:t>
      </w:r>
    </w:p>
    <w:p w14:paraId="1114A10F" w14:textId="77777777" w:rsidR="00C16FD8" w:rsidRP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сентября 2021 г. по 06 октября 2021 г. - в размере 55,00% от начальной цены продажи лота;</w:t>
      </w:r>
    </w:p>
    <w:p w14:paraId="5F737A43" w14:textId="77777777" w:rsidR="00C16FD8" w:rsidRDefault="00C16FD8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D8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2656EC" w14:textId="77777777" w:rsidR="00C16FD8" w:rsidRPr="00C5403A" w:rsidRDefault="00C5403A" w:rsidP="00C1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3-8:</w:t>
      </w:r>
    </w:p>
    <w:p w14:paraId="15E17BDF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59CF4A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7202FB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E91A65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A66BE9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868D9B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F3437B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70AD29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AFD1D0" w14:textId="77777777" w:rsidR="00C5403A" w:rsidRPr="00C5403A" w:rsidRDefault="00C5403A" w:rsidP="00C5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110330" w14:textId="77777777" w:rsidR="00A5011F" w:rsidRDefault="00C5403A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03A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DB40E1F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F8E9241" w14:textId="77777777" w:rsidR="00330833" w:rsidRPr="00330833" w:rsidRDefault="00330833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Покупатель по Лоту 1 должен соответствовать требованиям, установленным ст. 2,3 Федерального закона от 24.07.2002</w:t>
      </w:r>
      <w:r w:rsidR="00E05318" w:rsidRPr="00DA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  <w:r w:rsidRPr="00DA01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B8D9D08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2CE1871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178C8D68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061986E8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C5927A2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235231EB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351C376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12C45D76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242384F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176EA4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A061C0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F076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97BA46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75DE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93E9EA4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42589F31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CDFFBAE" w14:textId="77777777" w:rsidR="00BF6D47" w:rsidRDefault="00AB030D" w:rsidP="00433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F6D47" w:rsidRPr="00BF6D47">
        <w:rPr>
          <w:rFonts w:ascii="Times New Roman" w:hAnsi="Times New Roman" w:cs="Times New Roman"/>
          <w:sz w:val="24"/>
          <w:szCs w:val="24"/>
        </w:rPr>
        <w:t>10:00</w:t>
      </w:r>
      <w:r w:rsidR="00BF6D47">
        <w:rPr>
          <w:rFonts w:ascii="Times New Roman" w:hAnsi="Times New Roman" w:cs="Times New Roman"/>
          <w:sz w:val="24"/>
          <w:szCs w:val="24"/>
        </w:rPr>
        <w:t xml:space="preserve"> -</w:t>
      </w:r>
      <w:r w:rsidR="00BF6D47" w:rsidRPr="00BF6D47">
        <w:rPr>
          <w:rFonts w:ascii="Times New Roman" w:hAnsi="Times New Roman" w:cs="Times New Roman"/>
          <w:sz w:val="24"/>
          <w:szCs w:val="24"/>
        </w:rPr>
        <w:t>17:</w:t>
      </w:r>
      <w:r w:rsidR="00BF6D47">
        <w:rPr>
          <w:rFonts w:ascii="Times New Roman" w:hAnsi="Times New Roman" w:cs="Times New Roman"/>
          <w:sz w:val="24"/>
          <w:szCs w:val="24"/>
        </w:rPr>
        <w:t>0</w:t>
      </w:r>
      <w:r w:rsidR="00BF6D47" w:rsidRPr="00BF6D47">
        <w:rPr>
          <w:rFonts w:ascii="Times New Roman" w:hAnsi="Times New Roman" w:cs="Times New Roman"/>
          <w:sz w:val="24"/>
          <w:szCs w:val="24"/>
        </w:rPr>
        <w:t>0 часов по адресу: г. Москва, Павелецкая наб., д.8, тел. +7(495)725-31-15, доб. 65-64</w:t>
      </w:r>
      <w:r w:rsidR="00BF6D47">
        <w:rPr>
          <w:rFonts w:ascii="Times New Roman" w:hAnsi="Times New Roman" w:cs="Times New Roman"/>
          <w:sz w:val="24"/>
          <w:szCs w:val="24"/>
        </w:rPr>
        <w:t>; у ОТ:</w:t>
      </w:r>
      <w:r w:rsidR="004335D0">
        <w:rPr>
          <w:rFonts w:ascii="Times New Roman" w:hAnsi="Times New Roman" w:cs="Times New Roman"/>
          <w:sz w:val="24"/>
          <w:szCs w:val="24"/>
        </w:rPr>
        <w:t xml:space="preserve"> по лоту 1: </w:t>
      </w:r>
      <w:r w:rsidR="004335D0" w:rsidRPr="004335D0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4335D0">
        <w:rPr>
          <w:rFonts w:ascii="Times New Roman" w:hAnsi="Times New Roman" w:cs="Times New Roman"/>
          <w:sz w:val="24"/>
          <w:szCs w:val="24"/>
        </w:rPr>
        <w:t xml:space="preserve">; по лотам 2-10: </w:t>
      </w:r>
      <w:r w:rsidR="004335D0" w:rsidRPr="004335D0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4335D0">
        <w:rPr>
          <w:rFonts w:ascii="Times New Roman" w:hAnsi="Times New Roman" w:cs="Times New Roman"/>
          <w:sz w:val="24"/>
          <w:szCs w:val="24"/>
        </w:rPr>
        <w:t xml:space="preserve">, </w:t>
      </w:r>
      <w:r w:rsidR="004335D0" w:rsidRPr="004335D0">
        <w:rPr>
          <w:rFonts w:ascii="Times New Roman" w:hAnsi="Times New Roman" w:cs="Times New Roman"/>
          <w:sz w:val="24"/>
          <w:szCs w:val="24"/>
        </w:rPr>
        <w:t>informmsk@auction-house.ru</w:t>
      </w:r>
      <w:r w:rsidR="004335D0">
        <w:rPr>
          <w:rFonts w:ascii="Times New Roman" w:hAnsi="Times New Roman" w:cs="Times New Roman"/>
          <w:sz w:val="24"/>
          <w:szCs w:val="24"/>
        </w:rPr>
        <w:t>.</w:t>
      </w:r>
    </w:p>
    <w:p w14:paraId="17C73D19" w14:textId="77777777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7F975C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6DE95DD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A6CDE"/>
    <w:rsid w:val="000C191D"/>
    <w:rsid w:val="000E1235"/>
    <w:rsid w:val="0015099D"/>
    <w:rsid w:val="001D0023"/>
    <w:rsid w:val="001E3791"/>
    <w:rsid w:val="001E7487"/>
    <w:rsid w:val="001F039D"/>
    <w:rsid w:val="00284B1D"/>
    <w:rsid w:val="002B1B81"/>
    <w:rsid w:val="002B25D9"/>
    <w:rsid w:val="002B717C"/>
    <w:rsid w:val="00330833"/>
    <w:rsid w:val="00432832"/>
    <w:rsid w:val="004335D0"/>
    <w:rsid w:val="00467D6B"/>
    <w:rsid w:val="0049280E"/>
    <w:rsid w:val="00502166"/>
    <w:rsid w:val="00520A29"/>
    <w:rsid w:val="00562AA3"/>
    <w:rsid w:val="0059668F"/>
    <w:rsid w:val="005A548D"/>
    <w:rsid w:val="005B346C"/>
    <w:rsid w:val="005F1F68"/>
    <w:rsid w:val="00654779"/>
    <w:rsid w:val="00660E5E"/>
    <w:rsid w:val="00662676"/>
    <w:rsid w:val="006630C0"/>
    <w:rsid w:val="007229EA"/>
    <w:rsid w:val="00735EAD"/>
    <w:rsid w:val="007B575E"/>
    <w:rsid w:val="00825B29"/>
    <w:rsid w:val="00865FD7"/>
    <w:rsid w:val="00882E21"/>
    <w:rsid w:val="0089530B"/>
    <w:rsid w:val="008A14EE"/>
    <w:rsid w:val="008A4DFF"/>
    <w:rsid w:val="00927CB6"/>
    <w:rsid w:val="00942772"/>
    <w:rsid w:val="00950002"/>
    <w:rsid w:val="00963F66"/>
    <w:rsid w:val="00A5011F"/>
    <w:rsid w:val="00A734A4"/>
    <w:rsid w:val="00AA649B"/>
    <w:rsid w:val="00AB030D"/>
    <w:rsid w:val="00AF3005"/>
    <w:rsid w:val="00B41D69"/>
    <w:rsid w:val="00B82E33"/>
    <w:rsid w:val="00B953CE"/>
    <w:rsid w:val="00BF6D47"/>
    <w:rsid w:val="00C035F0"/>
    <w:rsid w:val="00C11EFF"/>
    <w:rsid w:val="00C16FD8"/>
    <w:rsid w:val="00C5403A"/>
    <w:rsid w:val="00C63DFF"/>
    <w:rsid w:val="00CC0620"/>
    <w:rsid w:val="00CD41A4"/>
    <w:rsid w:val="00CF06A5"/>
    <w:rsid w:val="00D62667"/>
    <w:rsid w:val="00D92949"/>
    <w:rsid w:val="00DA0134"/>
    <w:rsid w:val="00DA477E"/>
    <w:rsid w:val="00E05318"/>
    <w:rsid w:val="00E42A84"/>
    <w:rsid w:val="00E614D3"/>
    <w:rsid w:val="00EC40FA"/>
    <w:rsid w:val="00EE2718"/>
    <w:rsid w:val="00F104BD"/>
    <w:rsid w:val="00F7181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E720A"/>
  <w14:defaultImageDpi w14:val="96"/>
  <w15:docId w15:val="{FA4B60CE-3608-4A91-B0C4-8061B62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2019-07-23T07:42:00Z</dcterms:created>
  <dcterms:modified xsi:type="dcterms:W3CDTF">2021-03-17T08:59:00Z</dcterms:modified>
</cp:coreProperties>
</file>