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46CEA7B" w:rsidR="0003404B" w:rsidRPr="00DD01CB" w:rsidRDefault="00BB7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B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7B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7B9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7B9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7B9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7238CD1B" w:rsidR="00555595" w:rsidRDefault="00BF7002" w:rsidP="00BF700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F7002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"ДЮКАРТ", ИНН 7702535970 (15,48%), номинальная стоимость - 24 000 000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7002">
        <w:rPr>
          <w:rFonts w:ascii="Times New Roman" w:hAnsi="Times New Roman" w:cs="Times New Roman"/>
          <w:color w:val="000000"/>
          <w:sz w:val="24"/>
          <w:szCs w:val="24"/>
        </w:rPr>
        <w:t>11 157 945,75 руб.</w:t>
      </w:r>
    </w:p>
    <w:p w14:paraId="4ECC29FC" w14:textId="55E35358" w:rsidR="008437DA" w:rsidRPr="00DD01CB" w:rsidRDefault="00AA648A" w:rsidP="00AA64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</w:t>
      </w:r>
      <w:bookmarkStart w:id="0" w:name="_Hlk18931246"/>
      <w:r w:rsidRPr="00616F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реализуется с соблюдением требований Федерального закона от 08.02.1998 N 14-ФЗ "Об обществах с ограниченной ответственностью", Гражданского кодекса РФ и Уставом Общества о преимущественном праве приобретения долей в уставном капитале Общества.</w:t>
      </w:r>
      <w:bookmarkEnd w:id="0"/>
    </w:p>
    <w:p w14:paraId="14351655" w14:textId="4BA7DE4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AA6EC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F02E61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92F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23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92F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04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D9CA8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92F24" w:rsidRPr="00492F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марта</w:t>
      </w:r>
      <w:r w:rsidR="00492F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AA6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A6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AA6E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9A07CC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A6E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A6E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9D02B2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A6E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62AA951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23 марта 2021 г. по 10 мая 2021 г. - в размере начальной цены продажи лота;</w:t>
      </w:r>
    </w:p>
    <w:p w14:paraId="7DAE4B55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11 мая 2021 г. по 22 мая 2021 г. - в размере 91,00% от начальной цены продажи лота;</w:t>
      </w:r>
    </w:p>
    <w:p w14:paraId="228D03F3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23 мая 2021 г. по 01 июня 2021 г. - в размере 82,00% от начальной цены продажи лота;</w:t>
      </w:r>
    </w:p>
    <w:p w14:paraId="16DD55B9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02 июня 2021 г. по 12 июня 2021 г. - в размере 73,00% от начальной цены продажи лота;</w:t>
      </w:r>
    </w:p>
    <w:p w14:paraId="442E68E2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13 июня 2021 г. по 22 июня 2021 г. - в размере 64,00% от начальной цены продажи лота;</w:t>
      </w:r>
    </w:p>
    <w:p w14:paraId="437A754D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23 июня 2021 г. по 03 июля 2021 г. - в размере 55,00% от начальной цены продажи лота;</w:t>
      </w:r>
    </w:p>
    <w:p w14:paraId="4BF2E496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04 июля 2021 г. по 13 июля 2021 г. - в размере 46,00% от начальной цены продажи лота;</w:t>
      </w:r>
    </w:p>
    <w:p w14:paraId="4038319F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14 июля 2021 г. по 24 июля 2021 г. - в размере 37,00% от начальной цены продажи лота;</w:t>
      </w:r>
    </w:p>
    <w:p w14:paraId="46D48684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25 июля 2021 г. по 03 августа 2021 г. - в размере 28,00% от начальной цены продажи лота;</w:t>
      </w:r>
    </w:p>
    <w:p w14:paraId="6239430D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04 августа 2021 г. по 14 августа 2021 г. - в размере 19,00% от начальной цены продажи лота;</w:t>
      </w:r>
    </w:p>
    <w:p w14:paraId="49CE4667" w14:textId="77777777" w:rsidR="002F5F02" w:rsidRPr="002F5F02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15 августа 2021 г. по 24 августа 2021 г. - в размере 10,00% от начальной цены продажи лота;</w:t>
      </w:r>
    </w:p>
    <w:p w14:paraId="1DF7D052" w14:textId="604A1BB3" w:rsidR="0003404B" w:rsidRPr="00DD01CB" w:rsidRDefault="002F5F02" w:rsidP="002F5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02">
        <w:rPr>
          <w:rFonts w:ascii="Times New Roman" w:hAnsi="Times New Roman" w:cs="Times New Roman"/>
          <w:sz w:val="24"/>
          <w:szCs w:val="24"/>
        </w:rPr>
        <w:t>с 25 августа 2021 г. по 04 сентября 2021 г. - в размере 1,00%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120A93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CA70A47" w:rsidR="008F1609" w:rsidRDefault="007E3D68" w:rsidP="00F00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0A93" w:rsidRPr="00120A93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 8(960)676-66-67, 8(495)725-31-15, доб. 17-86, e-</w:t>
      </w:r>
      <w:proofErr w:type="spellStart"/>
      <w:r w:rsidR="00120A93" w:rsidRPr="00120A9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20A93" w:rsidRPr="00120A9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20A93" w:rsidRPr="000A5F87">
          <w:rPr>
            <w:rStyle w:val="a4"/>
            <w:rFonts w:ascii="Times New Roman" w:hAnsi="Times New Roman"/>
            <w:sz w:val="24"/>
            <w:szCs w:val="24"/>
          </w:rPr>
          <w:t>bartenevan@lfo.ru</w:t>
        </w:r>
      </w:hyperlink>
      <w:r w:rsidR="00120A9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00AE8" w:rsidRPr="00F00AE8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F00A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0AE8" w:rsidRPr="00F00AE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00A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20A93"/>
    <w:rsid w:val="00203862"/>
    <w:rsid w:val="002C3A2C"/>
    <w:rsid w:val="002F5F02"/>
    <w:rsid w:val="00360DC6"/>
    <w:rsid w:val="003E6C81"/>
    <w:rsid w:val="00492F24"/>
    <w:rsid w:val="00495D59"/>
    <w:rsid w:val="004B74A7"/>
    <w:rsid w:val="00555595"/>
    <w:rsid w:val="005742CC"/>
    <w:rsid w:val="005A344B"/>
    <w:rsid w:val="005F1F68"/>
    <w:rsid w:val="00616F86"/>
    <w:rsid w:val="00621553"/>
    <w:rsid w:val="007A10EE"/>
    <w:rsid w:val="007E3D68"/>
    <w:rsid w:val="008437DA"/>
    <w:rsid w:val="008C4892"/>
    <w:rsid w:val="008F1609"/>
    <w:rsid w:val="00937A0E"/>
    <w:rsid w:val="00953DA4"/>
    <w:rsid w:val="009974E8"/>
    <w:rsid w:val="009E68C2"/>
    <w:rsid w:val="009F0C4D"/>
    <w:rsid w:val="00AA648A"/>
    <w:rsid w:val="00AA6EC6"/>
    <w:rsid w:val="00B97A00"/>
    <w:rsid w:val="00BB7B94"/>
    <w:rsid w:val="00BF7002"/>
    <w:rsid w:val="00C15400"/>
    <w:rsid w:val="00D115EC"/>
    <w:rsid w:val="00D16130"/>
    <w:rsid w:val="00DD01CB"/>
    <w:rsid w:val="00E2452B"/>
    <w:rsid w:val="00E645EC"/>
    <w:rsid w:val="00EE3F19"/>
    <w:rsid w:val="00F00AE8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A4B60CE-3608-4A91-B0C4-8061B62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2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2019-07-23T07:53:00Z</dcterms:created>
  <dcterms:modified xsi:type="dcterms:W3CDTF">2021-03-15T07:58:00Z</dcterms:modified>
</cp:coreProperties>
</file>