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8A79" w14:textId="18E9B6DA" w:rsidR="00AA78FC" w:rsidRDefault="00314235" w:rsidP="00314235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Arial Narrow" w:hAnsi="Arial Narrow" w:cs="Times New Roman CYR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«Агентство недвижимости «Полезная площадь»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</w:rPr>
        <w:t>7702735898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Арбитражного суда Московской обл. от 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81708154"/>
          <w:placeholder>
            <w:docPart w:val="F9C7194C951E42819D84133575795462"/>
          </w:placeholder>
        </w:sdtPr>
        <w:sdtContent>
          <w:r>
            <w:rPr>
              <w:rFonts w:ascii="Times New Roman" w:hAnsi="Times New Roman" w:cs="Times New Roman"/>
            </w:rPr>
            <w:t>06.02.2018</w:t>
          </w:r>
        </w:sdtContent>
      </w:sdt>
      <w:r>
        <w:rPr>
          <w:rFonts w:ascii="Times New Roman" w:hAnsi="Times New Roman" w:cs="Times New Roman"/>
        </w:rPr>
        <w:t xml:space="preserve"> по делу №  А41-4151/17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28.04.2021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20.03.2021 по 26.04.2021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>
        <w:rPr>
          <w:rFonts w:ascii="Times New Roman" w:eastAsia="Times New Roman" w:hAnsi="Times New Roman" w:cs="Times New Roman"/>
          <w:b/>
          <w:lang w:eastAsia="ru-RU"/>
        </w:rPr>
        <w:t>.04.2021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28.04.2021, </w:t>
      </w:r>
      <w:r>
        <w:rPr>
          <w:rFonts w:ascii="Times New Roman" w:eastAsia="Times New Roman" w:hAnsi="Times New Roman" w:cs="Times New Roman"/>
          <w:lang w:eastAsia="ru-RU"/>
        </w:rPr>
        <w:t>торги 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11.06.2021 в 09 час. 00 мин.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со снижением начальной цены Лота на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10 (Десять) %.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торгах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04.05.2021 по 09.06.2021 до 23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10.06.2021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1 и Торгах 2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единам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–Лот): </w:t>
      </w:r>
      <w:r>
        <w:rPr>
          <w:rFonts w:ascii="Times New Roman" w:eastAsia="Calibri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½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общей долевой собственности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нежилое помещение, часть здания (Бытовой корпус ОСК) пл. 3789,6 кв. м., расположенное по адресу: Московская обл., г. Подольск, ул. Комсомольская, д. 1,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№: 50:55:0000000:70951, </w:t>
      </w:r>
      <w:proofErr w:type="spellStart"/>
      <w:r>
        <w:rPr>
          <w:rFonts w:ascii="Times New Roman" w:hAnsi="Times New Roman" w:cs="Times New Roman"/>
        </w:rPr>
        <w:t>эт</w:t>
      </w:r>
      <w:proofErr w:type="spellEnd"/>
      <w:r>
        <w:rPr>
          <w:rFonts w:ascii="Times New Roman" w:hAnsi="Times New Roman" w:cs="Times New Roman"/>
        </w:rPr>
        <w:t>. № 1,5-9</w:t>
      </w:r>
      <w:bookmarkStart w:id="0" w:name="_Hlk62816031"/>
      <w:r>
        <w:rPr>
          <w:rFonts w:ascii="Times New Roman" w:hAnsi="Times New Roman" w:cs="Times New Roman"/>
        </w:rPr>
        <w:t>; 2770/11032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общей долевой собственности на земельный участок пл. 3828 кв. м., расположенный по адресу: Московская обл., г. Подольск, ул. Комсомольская, д. 1, участок 27,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№: 50:55:0030504:36, категория земель: земли населенных пунктов, вид разрешенного использования: для промышленных целей.</w:t>
      </w:r>
      <w:r>
        <w:rPr>
          <w:rFonts w:ascii="Times New Roman" w:eastAsia="Calibri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</w:rPr>
        <w:t>207 188 000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>
        <w:rPr>
          <w:rFonts w:ascii="Times New Roman" w:hAnsi="Times New Roman" w:cs="Times New Roman"/>
          <w:b/>
          <w:bCs/>
        </w:rPr>
        <w:t>Обременение Лота:</w:t>
      </w: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>.залог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(ипотека) в пользу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 xml:space="preserve">АО «РУССКИЙ СТРОИТЕЛЬНЫЙ БАНК»; 2.аренда (№ гос. рег.: </w:t>
      </w:r>
      <w:r>
        <w:rPr>
          <w:rFonts w:ascii="Times New Roman" w:hAnsi="Times New Roman" w:cs="Times New Roman"/>
        </w:rPr>
        <w:t>50:55:0000000:70951-50/055/2017-2 от 25.07.2017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в раб. дни с 10:00 час. по 18:00 час. (время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), </w:t>
      </w:r>
      <w:r>
        <w:rPr>
          <w:rFonts w:ascii="Times New Roman" w:hAnsi="Times New Roman" w:cs="Times New Roman"/>
        </w:rPr>
        <w:t>89031103161</w:t>
      </w:r>
      <w:r>
        <w:rPr>
          <w:rFonts w:ascii="Times New Roman" w:hAnsi="Times New Roman" w:cs="Times New Roman"/>
          <w:iCs/>
        </w:rPr>
        <w:t xml:space="preserve"> (Лопарева Елена Юрьевна)</w:t>
      </w:r>
      <w:r>
        <w:rPr>
          <w:rFonts w:ascii="Times New Roman" w:eastAsia="Times New Roman" w:hAnsi="Times New Roman" w:cs="Times New Roman"/>
          <w:lang w:eastAsia="ru-RU"/>
        </w:rPr>
        <w:t xml:space="preserve"> (от КУ), а также у ОТ: тел. 8(812)334-20-50 (с 9.00 до 18.00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Для Торгов 1, Торгов 2: Задаток - 10 % от начальной цены соответствующего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ПТ в течение 5 дней с даты получения победителем торгов. Оплата - в течение 30 дней со дня подписания ДКП на спец. счет Должника: № </w:t>
      </w:r>
      <w:r>
        <w:rPr>
          <w:rFonts w:ascii="Times New Roman" w:hAnsi="Times New Roman" w:cs="Times New Roman"/>
        </w:rPr>
        <w:t>40702810401100016873</w:t>
      </w:r>
      <w:r>
        <w:rPr>
          <w:rFonts w:ascii="Times New Roman" w:eastAsia="Times New Roman" w:hAnsi="Times New Roman" w:cs="Times New Roman"/>
          <w:lang w:eastAsia="ru-RU"/>
        </w:rPr>
        <w:t xml:space="preserve"> в АО </w:t>
      </w:r>
      <w:r>
        <w:rPr>
          <w:rFonts w:ascii="Times New Roman" w:hAnsi="Times New Roman" w:cs="Times New Roman"/>
          <w:bCs/>
        </w:rPr>
        <w:t>"АЛЬФА-БАНК"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</w:rPr>
        <w:t>044525593,</w:t>
      </w:r>
      <w:r>
        <w:rPr>
          <w:rFonts w:ascii="Times New Roman" w:eastAsia="Times New Roman" w:hAnsi="Times New Roman" w:cs="Times New Roman"/>
          <w:lang w:eastAsia="ru-RU"/>
        </w:rPr>
        <w:t xml:space="preserve"> к/с </w:t>
      </w:r>
      <w:r>
        <w:rPr>
          <w:rFonts w:ascii="Times New Roman" w:hAnsi="Times New Roman" w:cs="Times New Roman"/>
          <w:bCs/>
        </w:rPr>
        <w:t>30101810200000000593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B0"/>
    <w:rsid w:val="001E30B7"/>
    <w:rsid w:val="00314235"/>
    <w:rsid w:val="00903C68"/>
    <w:rsid w:val="009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BCC-25A4-4E39-9377-A9554529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4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C7194C951E42819D84133575795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07F11-1504-4997-8873-8AD08F56CC9F}"/>
      </w:docPartPr>
      <w:docPartBody>
        <w:p w:rsidR="00000000" w:rsidRDefault="00EE0C4B" w:rsidP="00EE0C4B">
          <w:pPr>
            <w:pStyle w:val="F9C7194C951E42819D8413357579546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B"/>
    <w:rsid w:val="00E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C4B"/>
  </w:style>
  <w:style w:type="paragraph" w:customStyle="1" w:styleId="F9C7194C951E42819D84133575795462">
    <w:name w:val="F9C7194C951E42819D84133575795462"/>
    <w:rsid w:val="00EE0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2021-03-16T08:47:00Z</dcterms:created>
  <dcterms:modified xsi:type="dcterms:W3CDTF">2021-03-16T08:47:00Z</dcterms:modified>
</cp:coreProperties>
</file>