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822B27">
        <w:rPr>
          <w:rFonts w:ascii="Times New Roman" w:hAnsi="Times New Roman" w:cs="Times New Roman"/>
          <w:sz w:val="20"/>
          <w:szCs w:val="20"/>
        </w:rPr>
        <w:t xml:space="preserve"> +7 (495) 234-04-00 (доб. 336), 8(800) 777-57-57, </w:t>
      </w:r>
      <w:hyperlink r:id="rId4" w:history="1">
        <w:r w:rsidRPr="00822B27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kaupinen</w:t>
        </w:r>
        <w:r w:rsidRPr="00822B27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@auction-house.ru</w:t>
        </w:r>
      </w:hyperlink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(далее - ОТ), действующее на основании договора поручения с </w:t>
      </w:r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ООО «</w:t>
      </w:r>
      <w:proofErr w:type="spellStart"/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Сансет</w:t>
      </w:r>
      <w:proofErr w:type="spellEnd"/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» (далее - Должник) </w:t>
      </w:r>
      <w:r w:rsidRPr="00822B2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(ОГРН 1127746270849, ИНН 7722773475, адрес: 109052, г. Москва, ул. </w:t>
      </w:r>
      <w:proofErr w:type="spellStart"/>
      <w:r w:rsidRPr="00822B2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Новохохловская</w:t>
      </w:r>
      <w:proofErr w:type="spellEnd"/>
      <w:r w:rsidRPr="00822B2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, д. 12, стр. 1, оф. 3),</w:t>
      </w:r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822B27">
        <w:rPr>
          <w:rFonts w:ascii="Times New Roman" w:hAnsi="Times New Roman" w:cs="Times New Roman"/>
          <w:sz w:val="20"/>
          <w:szCs w:val="20"/>
        </w:rPr>
        <w:t xml:space="preserve">в лице конкурсного управляющего </w:t>
      </w:r>
      <w:proofErr w:type="spellStart"/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Холостовой</w:t>
      </w:r>
      <w:proofErr w:type="spellEnd"/>
      <w:r w:rsidRPr="00822B2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 Маргариты Владимировны (далее - КУ), </w:t>
      </w:r>
      <w:r w:rsidRPr="00822B2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рег. № 16551 (ИНН 361604745607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), </w:t>
      </w:r>
      <w:r w:rsidRPr="00822B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действующей на основании Определения Арбитражного суда города Москвы от 02.08.2018 по делу №А40-193465/17-175-282Б, 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сообщает </w:t>
      </w:r>
      <w:r w:rsidRPr="00822B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результатах проведения первых электронных торгов, в форме аукциона открытых по составу участников с открытой формой представления предложений о цене, проведенных  26.02.2021 г. (сообщение №2030058365 в газете АО «Коммерсантъ» №219(6940) от 28.11.2020) на электронной площадке АО «Российский аукционный дом», по адресу в сети интернет: bankruptcy.lot-online.ru. Торги признаны несостоявшимися в связи с отсутствием заявок. </w:t>
      </w:r>
      <w:r w:rsidRPr="00822B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822B27">
        <w:rPr>
          <w:rFonts w:ascii="Times New Roman" w:hAnsi="Times New Roman" w:cs="Times New Roman"/>
          <w:sz w:val="20"/>
          <w:szCs w:val="20"/>
        </w:rPr>
        <w:t>сообщает</w:t>
      </w:r>
      <w:r w:rsidRPr="00822B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22B27">
        <w:rPr>
          <w:sz w:val="20"/>
          <w:szCs w:val="20"/>
        </w:rPr>
        <w:t xml:space="preserve"> </w:t>
      </w:r>
      <w:r w:rsidRPr="00822B27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Pr="00822B27">
        <w:rPr>
          <w:rFonts w:ascii="Times New Roman" w:hAnsi="Times New Roman" w:cs="Times New Roman"/>
          <w:color w:val="000000"/>
          <w:sz w:val="20"/>
          <w:szCs w:val="20"/>
        </w:rPr>
        <w:t xml:space="preserve">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Лот №1 - </w:t>
      </w:r>
      <w:r w:rsidRPr="00822B27">
        <w:rPr>
          <w:rFonts w:ascii="Times New Roman" w:hAnsi="Times New Roman" w:cs="Times New Roman"/>
          <w:sz w:val="20"/>
          <w:szCs w:val="20"/>
        </w:rPr>
        <w:t xml:space="preserve">Доля в уставном капитале ООО «ДИВС-ЭНЕРГО» (ИНН: 7720295689, ОГРН 1157746222116 от 17.03.2015, адрес: 111524, г. Москва, ул. </w:t>
      </w:r>
      <w:proofErr w:type="spellStart"/>
      <w:r w:rsidRPr="00822B27">
        <w:rPr>
          <w:rFonts w:ascii="Times New Roman" w:hAnsi="Times New Roman" w:cs="Times New Roman"/>
          <w:sz w:val="20"/>
          <w:szCs w:val="20"/>
        </w:rPr>
        <w:t>Плющева</w:t>
      </w:r>
      <w:proofErr w:type="spellEnd"/>
      <w:r w:rsidRPr="00822B27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822B27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822B27">
        <w:rPr>
          <w:rFonts w:ascii="Times New Roman" w:hAnsi="Times New Roman" w:cs="Times New Roman"/>
          <w:sz w:val="20"/>
          <w:szCs w:val="20"/>
        </w:rPr>
        <w:t>. 1, оф. 9) (99,99386419 % от Уставного капитала в размере 162 977 681,1035 руб.).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22B2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Лот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22B2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реализуется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Общества. </w:t>
      </w:r>
      <w:r w:rsidRPr="00822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 Лота № 1–</w:t>
      </w:r>
      <w:r w:rsidRPr="00822B27">
        <w:rPr>
          <w:sz w:val="20"/>
          <w:szCs w:val="20"/>
        </w:rPr>
        <w:t xml:space="preserve"> </w:t>
      </w:r>
      <w:r w:rsidRPr="00822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146 679 913 ,00 </w:t>
      </w:r>
      <w:r w:rsidRPr="00822B27">
        <w:rPr>
          <w:rFonts w:ascii="Times New Roman" w:hAnsi="Times New Roman" w:cs="Times New Roman"/>
          <w:sz w:val="20"/>
          <w:szCs w:val="20"/>
        </w:rPr>
        <w:t>руб.</w:t>
      </w:r>
      <w:r w:rsidRPr="00822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(НДС не облагается)</w:t>
      </w:r>
      <w:r w:rsidRPr="00822B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66DE" w:rsidRPr="006666DE" w:rsidRDefault="006666DE" w:rsidP="006666DE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B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Лотом производится по предварительной договоренности тел. 8 (812) 334-20-50 (с 9.00 до 18.00 по </w:t>
      </w:r>
      <w:proofErr w:type="spellStart"/>
      <w:r w:rsidRPr="00822B2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822B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в будние дни), informmsk@auction-house.ru.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22B27">
        <w:rPr>
          <w:rFonts w:ascii="Times New Roman" w:hAnsi="Times New Roman" w:cs="Times New Roman"/>
          <w:sz w:val="20"/>
          <w:szCs w:val="20"/>
        </w:rPr>
        <w:t xml:space="preserve">Начало приема заявок– </w:t>
      </w:r>
      <w:r w:rsidR="00DB52C2">
        <w:rPr>
          <w:rFonts w:ascii="Times New Roman" w:hAnsi="Times New Roman" w:cs="Times New Roman"/>
          <w:b/>
          <w:sz w:val="20"/>
          <w:szCs w:val="20"/>
        </w:rPr>
        <w:t>22</w:t>
      </w:r>
      <w:bookmarkStart w:id="0" w:name="_GoBack"/>
      <w:bookmarkEnd w:id="0"/>
      <w:r w:rsidRPr="00822B27">
        <w:rPr>
          <w:rFonts w:ascii="Times New Roman" w:hAnsi="Times New Roman" w:cs="Times New Roman"/>
          <w:b/>
          <w:sz w:val="20"/>
          <w:szCs w:val="20"/>
        </w:rPr>
        <w:t>.03.2021 г. с 11 час.00 мин. (</w:t>
      </w:r>
      <w:proofErr w:type="spellStart"/>
      <w:r w:rsidRPr="00822B27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822B27">
        <w:rPr>
          <w:rFonts w:ascii="Times New Roman" w:hAnsi="Times New Roman" w:cs="Times New Roman"/>
          <w:b/>
          <w:sz w:val="20"/>
          <w:szCs w:val="20"/>
        </w:rPr>
        <w:t>).</w:t>
      </w:r>
      <w:r w:rsidRPr="00822B27">
        <w:rPr>
          <w:rFonts w:ascii="Times New Roman" w:hAnsi="Times New Roman" w:cs="Times New Roman"/>
          <w:sz w:val="20"/>
          <w:szCs w:val="20"/>
        </w:rPr>
        <w:t xml:space="preserve">  Сокращение: календарный день – к/день. Прием заявок составляет: в 1-ом периоде -</w:t>
      </w:r>
      <w:proofErr w:type="gramStart"/>
      <w:r w:rsidRPr="00822B27">
        <w:rPr>
          <w:rFonts w:ascii="Times New Roman" w:hAnsi="Times New Roman" w:cs="Times New Roman"/>
          <w:bCs/>
          <w:sz w:val="20"/>
          <w:szCs w:val="20"/>
        </w:rPr>
        <w:t>37  (</w:t>
      </w:r>
      <w:proofErr w:type="gramEnd"/>
      <w:r w:rsidRPr="00822B27">
        <w:rPr>
          <w:rFonts w:ascii="Times New Roman" w:hAnsi="Times New Roman" w:cs="Times New Roman"/>
          <w:bCs/>
          <w:sz w:val="20"/>
          <w:szCs w:val="20"/>
        </w:rPr>
        <w:t>тридцать семь) к/ дней с даты начала приёма заявок</w:t>
      </w:r>
      <w:r w:rsidRPr="00822B27">
        <w:rPr>
          <w:rFonts w:ascii="Times New Roman" w:hAnsi="Times New Roman" w:cs="Times New Roman"/>
          <w:sz w:val="20"/>
          <w:szCs w:val="20"/>
        </w:rPr>
        <w:t>, без изменения начальной цены, со 2-го по 10-й периоды – 7 (семь) к/дней, величина</w:t>
      </w:r>
      <w:r w:rsidRPr="00822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2B27">
        <w:rPr>
          <w:rFonts w:ascii="Times New Roman" w:hAnsi="Times New Roman" w:cs="Times New Roman"/>
          <w:sz w:val="20"/>
          <w:szCs w:val="20"/>
        </w:rPr>
        <w:t xml:space="preserve">снижения–7 % от начальной цены Лота, установленной на первом периоде торгов ППП.  Всего 10 периодов торгов.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Задаток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</w:r>
      <w:r w:rsidRPr="00822B27">
        <w:rPr>
          <w:sz w:val="20"/>
          <w:szCs w:val="20"/>
        </w:rPr>
        <w:t xml:space="preserve"> </w:t>
      </w:r>
      <w:r w:rsidRPr="00822B27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22B2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822B2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B27">
        <w:rPr>
          <w:rFonts w:ascii="Times New Roman" w:hAnsi="Times New Roman" w:cs="Times New Roman"/>
          <w:sz w:val="20"/>
          <w:szCs w:val="20"/>
        </w:rPr>
        <w:t xml:space="preserve">Заключение договора в течение 5 дней согласно ст. 179 N 127-ФЗ «О несостоятельности (банкротстве)». </w:t>
      </w:r>
    </w:p>
    <w:p w:rsidR="006666DE" w:rsidRPr="00822B27" w:rsidRDefault="006666DE" w:rsidP="006666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22B2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Проект договора купли-продажи (далее – Договор) размещен на ЭП. Договор заключается с ПТ</w:t>
      </w:r>
      <w:r w:rsidRPr="00822B27">
        <w:rPr>
          <w:sz w:val="20"/>
          <w:szCs w:val="20"/>
        </w:rPr>
        <w:t xml:space="preserve"> </w:t>
      </w:r>
      <w:r w:rsidRPr="00822B2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в нотариальной форме в течение 5 дней с даты получения победителем торгов Договора от КУ. 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22B2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Оплата - </w:t>
      </w:r>
      <w:r w:rsidRPr="00822B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в течение 30 дней со дня подписания Договора на счет Должника: </w:t>
      </w:r>
      <w:r w:rsidRPr="00822B2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спец./счет </w:t>
      </w:r>
      <w:r w:rsidRPr="00822B27">
        <w:rPr>
          <w:rFonts w:ascii="Times New Roman" w:hAnsi="Times New Roman" w:cs="Times New Roman"/>
          <w:b/>
          <w:bCs/>
          <w:iCs/>
          <w:sz w:val="20"/>
          <w:szCs w:val="20"/>
        </w:rPr>
        <w:t>№ 40702810900000010496 в АО «</w:t>
      </w:r>
      <w:proofErr w:type="gramStart"/>
      <w:r w:rsidRPr="00822B27">
        <w:rPr>
          <w:rFonts w:ascii="Times New Roman" w:hAnsi="Times New Roman" w:cs="Times New Roman"/>
          <w:b/>
          <w:bCs/>
          <w:iCs/>
          <w:sz w:val="20"/>
          <w:szCs w:val="20"/>
        </w:rPr>
        <w:t>МОСКОМБАНК»  БИК</w:t>
      </w:r>
      <w:proofErr w:type="gramEnd"/>
      <w:r w:rsidRPr="00822B2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044525476   к/с 30101810245250000476.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4"/>
    <w:rsid w:val="001776ED"/>
    <w:rsid w:val="006666DE"/>
    <w:rsid w:val="007C6027"/>
    <w:rsid w:val="00A66AE3"/>
    <w:rsid w:val="00CB34E4"/>
    <w:rsid w:val="00DB361C"/>
    <w:rsid w:val="00D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0972F-A0E5-4A26-8BB6-F7101A79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2021-03-02T07:27:00Z</dcterms:created>
  <dcterms:modified xsi:type="dcterms:W3CDTF">2021-03-22T09:59:00Z</dcterms:modified>
</cp:coreProperties>
</file>