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2FE7CABA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470049" w:rsidRPr="00470049">
        <w:rPr>
          <w:b/>
          <w:bCs/>
        </w:rPr>
        <w:t>ООО «ПЛАСТН» (ИНН 5018102122)</w:t>
      </w:r>
      <w:r w:rsidR="00871028" w:rsidRPr="00871028">
        <w:rPr>
          <w:b/>
          <w:bCs/>
        </w:rPr>
        <w:t xml:space="preserve"> </w:t>
      </w:r>
      <w:r w:rsidRPr="00871028">
        <w:rPr>
          <w:b/>
          <w:bCs/>
          <w:color w:val="auto"/>
        </w:rPr>
        <w:t xml:space="preserve">в лице </w:t>
      </w:r>
      <w:r w:rsidR="00871028" w:rsidRPr="00871028">
        <w:rPr>
          <w:b/>
          <w:bCs/>
          <w:color w:val="auto"/>
        </w:rPr>
        <w:t>конкурсного</w:t>
      </w:r>
      <w:r w:rsidRPr="00871028">
        <w:rPr>
          <w:b/>
          <w:bCs/>
          <w:color w:val="auto"/>
        </w:rPr>
        <w:t xml:space="preserve"> управляющего </w:t>
      </w:r>
      <w:r w:rsidR="00871028" w:rsidRPr="00871028">
        <w:rPr>
          <w:b/>
          <w:bCs/>
        </w:rPr>
        <w:t xml:space="preserve">Кондратьева Александра Сергеевича (ИНН </w:t>
      </w:r>
      <w:sdt>
        <w:sdtPr>
          <w:rPr>
            <w:b/>
            <w:bCs/>
          </w:rPr>
          <w:id w:val="1148484472"/>
          <w:placeholder>
            <w:docPart w:val="C26B0609871942358FDEF69B1261AAA7"/>
          </w:placeholder>
        </w:sdtPr>
        <w:sdtEndPr/>
        <w:sdtContent>
          <w:r w:rsidR="00871028" w:rsidRPr="00871028">
            <w:rPr>
              <w:b/>
              <w:bCs/>
            </w:rPr>
            <w:t>183307612059</w:t>
          </w:r>
        </w:sdtContent>
      </w:sdt>
      <w:r w:rsidR="00871028" w:rsidRPr="00871028">
        <w:rPr>
          <w:b/>
          <w:bCs/>
        </w:rPr>
        <w:t>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71028" w:rsidRPr="00871028">
        <w:rPr>
          <w:color w:val="auto"/>
        </w:rPr>
        <w:t>р</w:t>
      </w:r>
      <w:r w:rsidRPr="00871028">
        <w:rPr>
          <w:color w:val="auto"/>
        </w:rPr>
        <w:t xml:space="preserve">ешения </w:t>
      </w:r>
      <w:r w:rsidR="00871028" w:rsidRPr="00871028">
        <w:t xml:space="preserve">Арбитражного суда Московской обл. от </w:t>
      </w:r>
      <w:r w:rsidR="00470049">
        <w:t>30.10.2017 по делу №А41-7680/17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к/с  </w:t>
            </w:r>
            <w:r w:rsidR="00871028" w:rsidRPr="00871028">
              <w:rPr>
                <w:bCs/>
                <w:color w:val="auto"/>
              </w:rPr>
              <w:t>30101810500000000653</w:t>
            </w:r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р/с  </w:t>
            </w:r>
            <w:r w:rsidR="00871028" w:rsidRPr="00871028">
              <w:rPr>
                <w:bCs/>
                <w:color w:val="auto"/>
              </w:rPr>
              <w:t>40702810855230001547</w:t>
            </w:r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6B0609871942358FDEF69B1261A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2C1BF-DC8D-48D7-AC33-F03F7DFB4E46}"/>
      </w:docPartPr>
      <w:docPartBody>
        <w:p w:rsidR="003B331F" w:rsidRDefault="00C10128" w:rsidP="00C10128">
          <w:pPr>
            <w:pStyle w:val="C26B0609871942358FDEF69B1261AAA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8"/>
    <w:rsid w:val="003B331F"/>
    <w:rsid w:val="00C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128"/>
  </w:style>
  <w:style w:type="paragraph" w:customStyle="1" w:styleId="C26B0609871942358FDEF69B1261AAA7">
    <w:name w:val="C26B0609871942358FDEF69B1261AAA7"/>
    <w:rsid w:val="00C10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2021-03-23T13:23:00Z</dcterms:modified>
</cp:coreProperties>
</file>