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90" w:rsidRPr="00450DCE" w:rsidRDefault="00450DCE" w:rsidP="00450DCE">
      <w:pPr>
        <w:jc w:val="both"/>
        <w:rPr>
          <w:rFonts w:ascii="Times New Roman" w:hAnsi="Times New Roman" w:cs="Times New Roman"/>
        </w:rPr>
      </w:pPr>
      <w:r w:rsidRPr="00450DCE">
        <w:rPr>
          <w:rFonts w:ascii="Times New Roman" w:hAnsi="Times New Roman" w:cs="Times New Roman"/>
          <w:sz w:val="20"/>
          <w:szCs w:val="20"/>
        </w:rPr>
        <w:t>Лот 1 Объекты недвижимости: Нежилое здание (Здание котельной-котельная) площадь 427,9 кв.м. кадастровый номер 31:16:0216002:154; Нежилое здание (складское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нефтехранилище площадь 23,3 кв.м. кадастровый номер 31:16:0216002:155; Нежилое здание (пристроенное нежилое здание-промышленное) - токарный цех площадь 108,8 кв.м. кадастровый номер 31:16:0216002:156; Транспортное сооружение (железнодорожный путь №4) площадь 553 кв.м. кадастровый номер 31:16:0216002:157; Нежилое здание (вспомогательное) площадь 720,5 кв.м. кадастровый номер 31:16:0216002:158; Нежилое здание (приемная визировочная лаборатория) площадь 156,6 кв.м. кадастровый номер 31:16:0216002:159; Нежилое здание (складское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материального склада площадь 1230,4 кв.м. кадастровый номер 31:16:0216002:160; Нежилое здание (вспомогательное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)-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пост контроля въезда и выезда ж/д вагонов площадь 9,3 кв.м. кадастровый номер 31:16:0216002:161; Нежилое здание (промышленное)-рабочее здание элеватора и силосных корпусов площадь 5695,3 кв.м. кадастровый номер 31:16:0216002:162; Нежилое здание-автоприёмник примельничного элеватораинв площадь 188 кв.м. кадастровый номер 31:16:0216002:163; Нежилое здание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конторское) – здание АБК площадь 1654,6 кв.м. кадастровый номер 31:16:0216002:164; Нежилое здание (складское) - зерносклад хлебной базы площадь 1228,2 кв.м. кадастровый номер 31:16:0216002:165; Нежилое здание (мельничный комплекс) площадь 8137,6 кв.м. кадастровый номер 31:16:0216002:166; Нежилое здание (вспомогательное) здание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компрессорной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площадь 114,3 кв.м. кадастровый номер 31:16:0216002:167; Транспортное сооружение (железнодорожный путь №1) площадь 575 кв.м. кадастровый номер 31:16:0216002:168; Нежилое здание (складское) - склад №1 (под разбор на материалы) площадь 1177,3 кв.м. кадастровый номер 31:16:0216002:169; Нежилое здание (промышленное) приемная визировочная лаборатория с бетонными площадками площадь 9,2 кв.м. кадастровый номер 31:16:0216002:170; Транспортное сооружение (железнодорожный путь №3) площадь 273 кв.м. кадастровый номер 31:16:0216002:172; Нежилое здание (электроснабжение) - здание трансформаторной подстанции площадь 264,3 кв.м. кадастровый номер 31:16:0216002:173; Нежилое здание (вспомогательное) - здание весовой площадь 24,1 кв.м. кадастровый номер 31:16:0216002:174; Нежилое здание (промышленное)  – комбикормового завода с пристройками площадь 6520,5 кв.м. кадастровый номер 31:16:0216002:175; Нежилое здание (производственное) - депо тепловоза площадь 449,1 кв.м. кадастровый номер 31:16:0216002:176; Транспортное сооружение (железнодорожный путь №2) площадь 430 кв.м. кадастровый номер 31:16:0216002:178; Транспортное сооружение (железнодорожный путь №5) площадь 239 кв.м. кадастровый номер 31:16:0216002:179; Нежилое здание (промышленное) - станция перекачки и кондиционирования площадь 59,4 кв.м. кадастровый номер 31:16:0216002:180; Нежилое здание (вспомогательное) – здание автовесовой на 2 проезда площадь 20,8 кв.м. кадастровый номер 31:16:0216002:181; Нежилое здание (складское)- склад навесной материальный площадь 490,3 кв.м. кадастровый номер 31:16:0216002:182; Нежилое здание (склад №2) площадь 1181,3 кв.м. кадастровый номер 31:16:0216002:183;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Нежилое здание (водозаборная скважина) площадь 38,7 кв.м. кадастровый номер 31:16:0216002:184; Нежилое здание (гараж) площадь 41,7 кв.м. кадастровый номер 31:16:0216002:462; Нежилое здание (склад силосного типа материальный) площадь 826,8 кв.м. кадастровый номер 31:16:0216002:464; Нежилое здание (механические мастерские (гараж)) площадь 435,8 кв.м. кадастровый номер 31:16:0216002:465;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Земельный участок площадь 113 кв.м. кадастровый номер 31:16:0216002:6; Земельный участок площадь 144489 кв.м. кадастровый номер 31:16:0216002:65; Земельный участок площадь 740 кв.м. кадастровый номер 31:16:0216002:66; Земельный участок площадь 475 кв.м. кадастровый номер 31:16:0216002:7 (Вышеперечисленное имущество расположено по адресу: г. Белгород, ул. Макаренко 14).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</w:t>
      </w:r>
      <w:r w:rsidRPr="00450DCE">
        <w:rPr>
          <w:rFonts w:ascii="Times New Roman" w:hAnsi="Times New Roman" w:cs="Times New Roman"/>
          <w:b/>
          <w:sz w:val="20"/>
          <w:szCs w:val="20"/>
        </w:rPr>
        <w:t>Вышеперечисленное</w:t>
      </w:r>
      <w:r w:rsidRPr="00450DCE">
        <w:rPr>
          <w:rFonts w:ascii="Times New Roman" w:hAnsi="Times New Roman" w:cs="Times New Roman"/>
          <w:sz w:val="20"/>
          <w:szCs w:val="20"/>
        </w:rPr>
        <w:t xml:space="preserve"> </w:t>
      </w:r>
      <w:r w:rsidRPr="00450DCE">
        <w:rPr>
          <w:rFonts w:ascii="Times New Roman" w:hAnsi="Times New Roman" w:cs="Times New Roman"/>
          <w:b/>
          <w:sz w:val="20"/>
          <w:szCs w:val="20"/>
        </w:rPr>
        <w:t>имущество является залоговым (залогодержатель - ПАО БАНК «ТРАСТ»)</w:t>
      </w:r>
      <w:r w:rsidRPr="00450DCE">
        <w:rPr>
          <w:rFonts w:ascii="Times New Roman" w:hAnsi="Times New Roman" w:cs="Times New Roman"/>
          <w:sz w:val="20"/>
          <w:szCs w:val="20"/>
        </w:rPr>
        <w:t xml:space="preserve">. Линия гранулирования №1 1 шт. </w:t>
      </w:r>
      <w:r w:rsidRPr="00450DCE">
        <w:rPr>
          <w:rFonts w:ascii="Times New Roman" w:hAnsi="Times New Roman" w:cs="Times New Roman"/>
          <w:b/>
          <w:sz w:val="20"/>
          <w:szCs w:val="20"/>
        </w:rPr>
        <w:t>залоговое имущество (залогодержатель - АО «Васильевская птицефабрика»).</w:t>
      </w:r>
      <w:r w:rsidRPr="00450DCE">
        <w:rPr>
          <w:rFonts w:ascii="Times New Roman" w:hAnsi="Times New Roman" w:cs="Times New Roman"/>
          <w:sz w:val="20"/>
          <w:szCs w:val="20"/>
        </w:rPr>
        <w:t xml:space="preserve"> Жилой дом (общежитие с пристройкой) площадь 773,6 кв.м. кадастровый номер 31:16:0216002:171; Нежилое здание (здание склада) площадь 845,4 кв.м. кадастровый номер 31:16:0216002:463; Объект незавершенного строительства (степень готовности 71%)- корпус готовой продукции площадь 626 кв.м. кадастровый номер 31:16:0216002:466; Нежилое здание (здание сварочного поста) площадь 21,6 кв.м. кадастровый номер 31:16:0216002:467; Нежилое здание (здание бойлерной) площадь 18,4 кв.м. кадастровый номер 31:16:0216002:468; Имущество расположено по адресу: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. Белгород, ул. Макаренко 14. Земельный участок площадь 1198 кв.м. кадастровый номер 31:16:0216002:86 расположен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. Белгород, ул. Макаренко 12. Автотранспорт, самоходная техника, тепловозы, погрузчики: Трактор колесный МТЗ-82, зав. № 336527, № двигателя 875308, 1991 года выпуска, цвет ГОЛУБОЙ, гос. регистрац. знак 8846 ЕН 31; Автопогрузчик KOMATSU FD30T-17, зав. № 313744, № двигателя 4D94LE53918, 2012 года выпуска, цвет: ЖЕЛТО-ЧЕРНО-СЕРЫЙ, гос. регистрац. знак 1600 ЕР 31; Погрузчик STILL RC 41-30, зав. № С14092Е00115, № двигателя А9504, 2014 года выпуска, цвет: СЕРО-ОРАНЖЕВЫЙ, гос. регистрац.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знак 6022 ЕС 31; Погрузчик BOBCAT S530, зав. № AZN713316, № двигателя 7НЕ6117, 2017 года выпуска, цвет: БЕЛЫЙ, гос. регистрац. знак 1257 ЕТ 31; Погрузчик  MANITOU MLT 731T, зав. № 590386, № двигателя U077855U, 2010 года выпуска, цвет: ТЕМНО-КРАСНЫЙ, гос. регистрац. знак 2299 ЕТ 31; Тепловоз ТГК-2-1-9140; Тепловоз ТГМ-40-01; Спецавтомобиль АС-20Д на шасси КАМАЗ-652060, VIN Х8963370GD0DY5048, № двигателя С2693887, 2013 года выпуска, гос. регистрац. знак Н 200 НА 31. Оборудование, офисная мебель и техника: Кресло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Монитор LCD Samsung S22A100N 1 шт; Принтер Canon i-SENSYS (принтер, копир. сканер) 1 шт; Системный блок 1 шт; Сплит-Система BALLU 1 шт; Стол 1 шт; Телефон Panasonic КХ-TS 1 шт; Блок питания 9В 1А 1 шт; Бункер цилиндрический металлический стационарный БЦ 2700х2000х3700х300 мм 1 шт; Роликоопора верхняя желобчатая с роликами ЖГ-65-102-30 66 шт; Монитор LCD Samsung S22A 100N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Системный блок в сборе 2 шт; Стол 1 шт; Телефон Panasonic KX-TS 1 шт; Тепловая пушка Ballu BHP-P-6 1 шт; Холодильник Атлант 367 1 шт; Шкаф 43 шт; Шкаф коммутационный в сборе Hyperline 1 шт; Электроплитка «Электролюкс» 1 шт; Источник бесперебойного питания 2 шт; Компьютер HP0280 G1 Mikrotower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Монитор LCD 21.5 Samsung S22D391QWhite LED 2 шт; Монитор Samsung 21,5 Black 1 шт; Системный блок в сборе 1 шт; Клавиатура+мышь 1 шт; Компьютер (системный блок) Intel Core i3-4160 1 шт; Монитор  LCD 21.5 Samsung S22D300NY 1 шт; МФУ Kyocera M2040 dn 1102S33NL0  код 00-00001852 1 шт; Принтер HP LJ 1005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Станок сверлильный JDR-34 380 B 1 шт; Трансформатор сварочный 1 шт; Фотоаппарат компактный Sony Cyber-shot DSC-W810 Silver 1 шт; Влагомер зерна 1 шт; Телефон офисный Grandstream GXP1625 1 шт; Таймер электр. лаб. 3 канальный 1 шт; Дозатор 1 шт; Таймер механический РВ-60 Н 2 шт; Универс. платформа для комплектации колбами Эрленмайера 250 мл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кл набор пружин для колб 25,1000мл 1 шт; Термоштанга ТШЭ 1-2м 2 шт; Термометр СП-32 1 шт; Пробоотборник ПЭ-1600 1 шт; Микрометр механический 0-25мм 1 шт; Рассев лабораторный РЛ-1 1 шт; Термометр 7 шт; Кассета с капилляром 1 шт; Стол мойка 1200*600*900 1 шт; Многофункциональное устройство KyoceraMita M2035DN, дуплекс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Делитель зерна бис-1У 1 шт; Шкаф металлический для раздевалок 5 шт; Портативный тестер стойкости гранул Holmen NHP100 1 шт; Пробирка дигесторная 300 мл 10 шт; Аквадистиллятор 1 шт; Баня водяная LOIP LB-160 1 шт; Весы OHAUS "SPS" 402 F 1 шт; Весы аналитические 1 шт; Весы ВК 300.1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Весы лабораторные Roadwag 3 шт; Влагомер 1 шт; Влагомер зерна 1 шт; Водяная баня 1 шт; Гиря калибровочная 200г 1 шт; Делитель зерна УДЗ 1М 1 шт; Диафаноскоп ДСЗ-2 2 шт; Дистилятор 1 шт; Дозатор одноканальный 3 шт; Доска разборная 15 шт; Иономер И-160М 1 шт; Клавиатура+мышь 5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Компьютер HP0280 G1 Microtower 4 шт; Кондиционер GC/GU-S 12HRIN1 1 шт; Магнитная мешалка 1 шт; Мельница лабораторная ЛЗМ-1М 3 шт; Микродозатор "Biohit" 1-5 мл 1 шт; Микродозатор "Biohit" 10-100мкл 2 шт; Микродозатор "Biohit" 100-1000мкл 4 шт; Микродозатор "Biohit" 1000-5000мкл 1 шт; Автономная система подачи воды на основе водонапорной станции 1 шт; Микрошприц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Мини-инкубатор Cuitura 1 шт; Монитор  LCD 20 Samsung S20В300N LED 1 шт; Монитор  LCD 21.5 Samsung S22D391Q White LED 6 шт; Монитор  LCD Phiips 2 шт; Монитор  LCD Samsung S22A100N 1 шт; Монитор Logitech K120 for business /920-002522 1 шт; Надстройка ПЛ 1500 для стола 3 шт; Откидная крышка из Makrolon (до +80 С), прозрачная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Печь муф.1 шт; Стол мойка 1200*600*750 1 шт; Стол для весов 600*400*780-столешница-гранит плитка 2 шт; Стол мойка 1200*600*900 1 шт; Стол мойка 1500*600*900 1 шт; Стол островной высокий с выдвижными ящ 1200*1500*900+ стеллаж 3 шт; Стол островной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ПЛ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1500 1 шт; Стол письменный 1500*600*780 с подкатной тумбой +подставка под сист блок 2 шт; Стол-мойка, чаша-полипропилен 3 шт; Стол-тумба ПЛ 1000 1 шт; Стол-тумба ПЛ 1200 1 шт; Стул лабораторный 390*390*820 9 шт; Стул лабораторный винтовой 6 шт; Сушильный шкаф 1 шт; Таймер лабораторный электронный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Стерилизатор 1 шт; Стеллаж низкий к пристенному столу 1190*260*750 1 шт; Стеллаж 900*600*1800 7 шт; Системный блок Элпо 1 шт; Термостат водяной термобаня) TW-2 4.5 k 1 шт; Системный блок в сборе 3 шт; Тумба навесная с 4 ящиками 400*470*720 3 шт; Тумба подвесная с 3 ящиками на металлобоксах 400*470*540 8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Тумба подкатнаяс 4 ящ 5 шт;  Тумба с 3 ящиками 700*700*780 1 шт; Стол компьютерный 3 шт; Системный блок NL C311398-Intel 2 шт; Системный блок 1 шт; Принтер-копир-сканер Kyocera М2035DN 1 шт; Принтер Canon i-SENSYS(принтер,копир,сканер) 1 шт; Прибор У1-ЕТК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Холодильник Атлант 365-00 1шт; Холодильник фармацевтический "ПОЗИС" 1 шт; Центрифуга Вортекс СМ-70М-09 1 шт; Центрифуга СМ-6 1 шт; Стол для весов 2 шт; Шкаф 600*550*900 с 4 ящиками-метабоксами 1 шт; Шкаф вытяжной 1 шт; Шкаф для док-в 3 шт; Шкаф для документов 800*400*1900 3 шт; Шкаф для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лаб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посуды 2 шт; Шкаф для одежды 800*565*1900 1 шт; Шкаф для одежды офисный 2 шт; Шкаф для посуды 400*565*2100 2 шт; Шкаф для посуды 800*565*2100 1 шт; Шкаф для хран. Реактивов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Шкаф для хранения одежды 8 шт; Стол лабораторный низкий 1250*650*750 2 шт; Шкаф общелабораторный 400*565*2100 3 шт; Шкаф общелабораторный 800*565*2100 6 шт; Шкаф сухожаровой Binder 1 шт; Насос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погружной дренажный 380В 60м3/ч Гном 50-25 1 шт; Насос скважинный погружной ЭЦВ 8-25-125 1 шт; Насос фекальный 750Вт 230В Pedrollo MCm 10/50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Пульт управления с микропроцессором ПЛК-73 2 шт; Пушка тепловая 5кВт 220В 400м3/ч WWQ TOR-5 1 шт; Рация 1 шт; Сигнализатор 1 шт; Стол  2 шт; Тачка садовая 2-х колесная 1 шт; Трансформатор сварочный 1 шт; Пояс предохранительный наплечные и набедренные лямки с канатом 1.5м УСП 2 ВЖ (ПП-2ВЖ)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Строп цепной 1СЦ 3.15т 1м 4 шт; Источник бесперебойного питания 1шт; Клавиатура+мышь 1 шт; Монитор  LCD Samsung В2030N 1 шт; МФУ монохромное 40стр/мин А4 Kyocera ECOSYS M3040dn 1 шт; Системный блок в сборе 1 шт; Уголок ТО (стенд)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Бутыль 2 шт; Многофункциональное устройство KyoceraMita M2035DN, дуплекс 1 шт; Монитор  LCD 21.5 Samsung S22D391Q White LED 1 шт; Светильник настол 1 шт; Клавиатура+мышь 1 шт; Компьютер (системный блок) Intel Core i3-4160 1 шт; Кушетка медицинская 1 шт; Монитор 20 monitor Samsung 1 шт; Облучатель-рециркулятор мед. Armed СН111-130 (металл. корпус)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Холодильник СМОЛЕНСК 417 1 шт; Держатель матрицы для пресс-гранулятора Van Aarsen С750/900 1 шт; Крышка матрицы для пресс-гранулятора Van Aarsen С750 AU728 1 шт; Матрица 406/116х4,0(нерж.) 2 шт; Матрица 4мм 60/45мм сталь Х46Сr13 для пресс-гранулятора ДГ-7Р GM-00001761 3 шт; Матрица 4х65мм на пресс-гранулятор Van Arsen GM-00000001297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Матрица 4х70мм на пресс-гранулятор Van Arsen C750/250 GM-00000807 1 шт; Матрица Б6ДГВ С406 4 шт; Матрица для пресс-гранулятора Van Aarsen C750/250 3.5х60мм 2шт; Матрица для пресс-гранулятора Van Aarsen C750/250 3.8х60мм 4 шт;  Молоток дробилки кормов 150х50х6мм 1 шт; Обечайка  D 180 L 120 6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Обечайка для пресс-гранулятора ДГ-7Р 22 шт; Обечайка рифленая для пресс-гранулятора Van Aarsen 360/250 12 шт; Полотно решетное 696х1070х2мм ф4мм для молотковых дробилок линии гранулирования Van Aarsen 1400-2Д 40 шт; Ремень приводной клиновой B-4500 4 шт; Ремень приводной клиновой В(Б)-1800 14 шт; Ремень приводной клиновой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Б)-2240 10 шт; Ремни 10 шт; Фильтр рукавный плоский с антистатической нитью PES 400гр/м2 495ммх1.520м 40 шт; Альфин,ТАБ (560 г/кг) 140 шт; Веревка страховочно-спасательная 10мм 40 шт; Источник бесперебойного питания 3 шт; Киянка резиновая с продленной ручкой 680г 1 шт; Лист стальной Перфоком RV 10-15 3х696х1070мм 40 шт; Пика для пневмоотбойника Калибр ОПМ-815.815М 3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Компьютер ELPO 1 шт; Компьютер ELPO в комплекте 1 шт; Компьютер HP 280G1 i3 1 шт; Компьютер HP0280 G1 Microtower 1 шт; Компьютер в комплекте с монитором 1 шт; Мешкозашивочная машина 1 шт; Многофункциональное устройство KyoceraMita M2035DN, дуплекс 1 шт; Монитор  LCD 21.5 Samsung S22D300NY 1 шт; Монитор  LCD Samsung S22A100N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Монитор 20 monitor Samsung 1 шт; МФУ Kyocera Ecosys M2040dn 1 шт; Принтер НР LasserJet P1102 Cicada Base ROW 1 шт; Системный блок в сборе 6 шт; Стул на металлокаркасе 2 шт; Тележка гидравлическая 4 шт; Телефон Grandstream GXP-1625 IP 1 шт; Телефон Panasonic КX-TS 2 шт; Телефон офисный Grandstream GXP1625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Автомат горения LGK 2 шт; Адаптер USB V2.0 Siemens 6GK1571-0BA00-0AA0 1 шт; Блок контроля и управления БУК-01 1 шт; Блок питания SE 200-24 2 шт; Бокс для жесткого диска Zalman 1 шт; Вентилятор осевой корпусной 220В 150х150x50мм 1 шт; Датчик весоизмер-й тензорезистор. типа М 70К 2 шт; Датчик весоизмерительный тензорезисторный Т24-50-С3 3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Датчик весоизмерительный типа МВ 150 на 30т 3 шт; Датчик давления ДДМ-03МИ-0,25ДИВ 1 шт; Датчик пламени 8 шт; Запальная свеча 2 шт; Карта памяти  SIMATIC S7-1XOO 1 шт; Клапан газовый VE4015 A1070 1 шт; Клапан обратный двухдисковый чугунный Ду40 Ру16 1 шт; Клапан регулирующий с приводом 1 шт; Кнопка аварийного отключения 22мм Schneider Electric XB4BT845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Конвертер EX-9520 2 шт; Конвертер Fх-USB-AW 1 шт; Контроллер Fx 3U-48MT/DSS 1 шт; Контроллер LDU 11.523.A27 1 шт; Контроллер воздуха 1 шт; Контроллер программируемый 7MH4960-2AA01 2 шт; Корпус металлический ЩМП-1-2 У1 IP54 Pro 1 шт; Модуль Fх2N 1 шт; Модуль Fх2N-4DA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Модуль Fх2N-4АD 1 шт; Модуль Fх3U-422-BD 1 шт; Модуль Fх3U-48 M/DSS 1 шт; Модуль I 7043 5 шт; Модуль аналогового ввода 8 канальный Simatic S7-1200 6ES7231-4HF32-0XB0 1 шт; Модуль аналогового вывода 2 шт; Модуль аналогового вывода Simatic S7-1200 6ES7232-4HB32-0XB0 1 шт; Модуль ввода сигналов дискретных 6ES7321-1BL00-0AA0 1 шт; Модуль высокоскоростной изолированный CR RS-485 I-7510-CR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Модуль дискретного ввода 4 шт; Модуль дискретного вывода Siemens SM 1222 Simatic для системы S7-1200 4 шт; Панель управления, PLC сенсорный дисплей для сушки серии А,UC76 1 шт; Плата расширения портов ввода-вывода 3DI 1RO 1DO 2 шт; Пневмоцилиндр DSBC-40-75PPVA-N3 2 шт; Пневмоцилиндр DSBC-50-125-PPVA-N3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Преобразователь частотный 4 шт; Преобразователь частотный 0.75кВт 380В 2.3А Е2-8300-001Н 2 шт; Преобразователь частоты 0.75кВт 500В 3фазы Altivar 312 ATV312H075N4 1 шт; Преобразователь частоты однофазный Mitsubishi FR-D720S-042SC-EC 1 шт; Привод WAM пневматический 2 шт; Счетчик электромагнитный sm 6000 1 шт; Тензом. датчик силы на 2т 1 шт; Тензометрический датчик типа Т4-500кг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Терминал весовой ТВ-006С 1 шт; Термостат капиллярный для регулировки нагрева котлов KR 80.206 E8 2 шт; Уровнемер микроимпульсный радарный 3200мм 40бар FMP-40 1 шт;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Гидравлический клапан в комплекте с двумя соленоидами 2 шт; Лестница  трёхсексионная универсальная алюм. 1 шт; Преобразователь частотный Е2-8300-010Н 1 шт; Прибор контроля пламени и управления розжигом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Прибор регулирующий Р25.1. 2м 1 шт; Провод МКЭШ 3*0,75 100; Терминал Е1071 HMI 6.5 1 шт; Терминал Е1101 HMI 10.4 1 шт; Уровнемер 7МL5221-1ВВ17 2 шт; Устройство планового пуска 1 шт; Частотный преобразователь Е2-8300-010Н 1 шт; Гири 28 шт; Дрель 1 шт; Дрель-шуруповерт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Компьютер 3.5ГГц 500Гб HP 290 G1 MT Pen 1QN76EA 2 шт; Кресло 1 шт; МАГ-6П-В Газоанализатор переносной для определения наличия диоксида углерода, сероводорода, аммиака 1 шт; Монитор ЖК 17" AOC Professional E719SDA/01 2 шт; Паяльная станция+паяльник 1 шт; Принтер Epson styius 1 шт; Системный блок в сборе 1 шт; Станок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Тиски слесарные поворотные 220 мм 1 шт; Угловая шлифмашина УШМ-230 1 шт; Электроточило ЭТБ -450/200 1 шт; Автоприем элеватора 1 шт; Система оповещения о ЧС 1 шт; Пылеуловитель батарейный Циклон 4БЦШ 4 шт; Нория ленточная ковшовая 11-45кВт 50об/мин 2.5м/с Н-175 2 шт; Вентилятор радиальный 2.2кВт 380В 3000об/мин 7-40 4 шт; Конвейер ленточный стационарный секционно-разборный 175т/ч 2.3м/с 650мм У10-ТС-65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Платформа большая автомобилеразгрузчика У15-УРАГ 1 шт; Платформа боковая автомобилеразгрузчика У15-УРАГ 1 шт; Гидроподъемник автомобилеразгрузчика У15-УРАГ 1 шт; Автомобилеразгрузчик механический боковой РМБ.01 2 шт; 000090 Стрелочный перевод на ж.д. путях ОАО "БКХП" 1 шт; Внутриплощадные сети электроснабжения, инв № К00000073 1 шт; Внутриплощадные сети электроснабжения, инв. № К00000074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Кабельная линия, инв. № К00000070 1 шт; Кабельная линия, инв. № К00000072 1 шт; Наружное освещение, инв. № К00000065 1 шт; Подземная телефонная линия (9км), инв. № К00000071 1 шт; Прожекторное освещение, инв. № К00000066 1 шт; Токопровод (шинопровод) из алюминия тонкого, инв. № К00000068 1 шт; Трансформ.подстанция ТП-2 (1тр-р 320 ква), инв. № К00000130 1 шт; Установка проверки защит УПЗ 450/3000, инв. № К00466064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Трансформатор ТМЗ 1000/6/0,4, инв. № К00466036 1 шт; Узел учета электроэнергии, инв. № К99999990 1 шт; Секция 0,4кВ КТП В, инв. № К00466187 1 шт; Зерносушилка ДСП-32 1 шт; Прием с ж/д с применением ВРГ 1 шт; Автомобильные весы 1 шт; Система централизован. блокировки на ст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рейда 13 путь 1 шт; Мост между раб.зд и приемом с ж/д 1 шт; Внутриплощадные ж/д пути 2,07км 1 шт; Прием с 13 пути ст.Крейда 1,06км 1 шт; Трансформаторная подстанция (2x1000) встроенная 1 шт; Товарная труба 1 шт; Нория 1 шт; Отпускные трубы на ж/д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Отпускные трубы на ж/д 1 шт; Отпускные трубы на ж/д 1 шт; Сепаратор 1 шт; Весы ДН=2000 1 шт; Сепаратор А1-БИС100 1 шт;Транспортер КЦМ-м 1 шт; Тензометрическая система взвешивания 1 шт;Тензометрическая система взвешивания 1 шт; Конвейер шнек. винтовой БКВ-320 дл.,L-6 м.,Q-50т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 1 шт;Генератор аэрозольный  TFM 1 шт; Конвейер шнек. БКВ-320 L-4,5 м.,Q-10 т/ч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Сушилка "Кимбрия" непрер.действ.из оц.стали AG-40 1 шт; Линия предварительной очистки зерна 1 шт;Нория НЦ100 (Н общ-50м.п., Н по осям-48м.п.) 1 шт;Нория НЦ100 (Н общ-50м.п., Н по осям-48м.п.) 1 шт;Транспортер винтовой БКВ-200-4,45 1 шт;Нория НЦЛ-175-44 1 шт; Система пожарной сигнализации (мельничный элеватор)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Лифт пассажирский 400кг 5 остановок ЛП-0401БМЭ 1 шт; Источник бесперебойного питания Eaton 5P 1550i Rack1U 1 шт; Компьютер в сборе Е5400(2,7ГГц)/2Gb/ 1 шт; Система дистанционного управления элеватором (ДАУ) 1 шт; Блок коммуникационный Cisco ASA 5508-K8 1 шт; Компьютерная сеть на 30 мест (3 этаж) 1 шт; Кондиционер Golden Peak в сборе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Локальная сеть (LAN ) 1 шт; Локальная сеть (LAN 2) 1 шт; Маршрутизатор Cisco ISR 4331 K9 1 шт; Мини-атс LG LDK-100/300 CLCOB8 1 шт; Сервер Aguarius Srv P50 1 шт; Система видеонаблюдения 1 шт; Система видеонаблюдения №2 1 шт; Система пожарной сигнализации  1 шт; Система пожарной сигнализации и оповещения людей о пожаре в помещениях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Сплит-система BALLU BSW/out-18HN1/EP/15Y инверторного типа 1 шт; Турникет PERCO-TTR-04 в компл.с блоком управ. 1 шт; Автомобильные дороги (площадь 9000м2) 1 шт; Асфальто-бетонное покр.подъездн.площадки 1 шт; Асфальтобетонное покрытие на территории АО "БКХП" (3327,43 м2) 1 шт; Асфальтобетонное покрытие на территории АО "БКХП" (5972,57 м2)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Асфальтплощадка 1 (2000м2) 1 шт; Асфальтплощадка 2 (6000м2) 1 шт; Ворота кованые 1 шт; Ворота металлические 1 шт; Ворота секционные гаражные DoorHan 1 шт; Ж/Б ограждения территории 155 п/м 1 шт; Ж/Б ограждения территории 76 м 1 шт; Магазин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Овощехранилище 1 шт; Ограждение ж/б выс. 2,3 1 шт; Подъездная дорога на территории АО "БКХП" 1 шт; Асфальтобетонное покрытие на территории АО "БКХП" (1129,97 м2) 1 шт; Весовая ж/д 1 шт; Кондиционер General GC/GU-S 24 HR 1 шт; Пожарный резервуар (Ж/бет 250м3) 1 шт; Линия волоконно-оптич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вязи (от БКХП до ЖБК-1) 1 шт; Структурированная каб.система (СКС)5 кат. 1 шт; Структурированная кабельная система (СКС) 1 шт; Источник бесперебойного питания Eaton 5P 1550i Rack1U 1 шт; МФУ Xerox VersaLink B7025 SS 1 шт; Камера холодильная в компл.с машиной моноблочной 1 шт; Картофелечистка 1 шт; Мармит 1-х блюд 1 шт; Мармит 2-х блюд 1 шт; Плита Электрическая ПЭ-048М 1 шт; Плита Электрическая ПЭ-048М 1 шт; Плита Электрическая ПЭ-048М 1 шт; Хлебопекарное оборудование 1 шт; Холодильная витрина 1 шт;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>Шкаф холод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ВУП1(2) ТУ-1,5 (с глух.дверьми) 1 шт; Плитка кух.эл. ЭП-6 ЖШ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Ларь низкотемпературный Elcold EL61 зав.№02098473 1 шт; Шкаф холодильный Polair ШХ -0,7 1 шт; Кондиционер"Samsung" SH 18 1 шт; Смотровая яма для автомобилей 1 шт; Весы платформенные Тензо-М ВПП-2-1 зав.№24721 1 шт; Отгрузочный портал муки и отрубей (Комбикормовый з-д) 1 шт; Отгрузочный портал железной дороги 1 шт; Весы автомобильные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Весы автомобильные 1 шт; Гильотиновые ножи 1 шт; Винторезный токарный станок 1 шт; Станок ТС-75 1 шт; Токарный станок 1 шт; Фальцепрокатный станок стд 11019 1 шт; Пресс гидравлический 1 шт; Навес на элеваторе в р-не грузового подъемника, 2016 год 1 шт; Весы напольные  ВСП4-3000.2 А9 1 шт; Система измерения температуры СКАТ-1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Аспирационные сети элеватора к/к завода 1 шт; Система пожарной сигнализации (элеватор к/к завода) 1 шт; Бензокоса Олео-Мак Sparta 44 1 шт; БукСтол эргономичный 1 шт; БукТумба подкатная 2 шт; БукШкаф для одежды 1 шт; Витрина холодильная  2 шт; Клавиатура+мышь 1 шт; Компьютер в комплекте с монитором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Кондиционер GC-S12HP 1 шт; Кондиционер GC/GU-S 07HRIN1 2 шт; Кондиционер GC/GU-S 24HRIN1 1 шт; Кондиционер General GC/U-18HR 1 шт; Кондиционер Lennox GHM-12 1 шт; Кондиционер Lennox GHM-24 1 шт; Кресло офисное 1 шт; Кресло офисное ткань с подлокотником черное 1 шт; Монитор 20 monitor Samsung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Прилавок 1 шт; Принтер Canon i-SENSYS(принтер,копир,сканер) 1 шт; Система пожарной сигнализации (КПП) 1 шт; Системный блок в сборе 2 шт; Стиральная машина Daewoo 22 шт; Стол 4 шт; Стол компьюторный 4 шт; Стул на металлокаркасе 1 шт; Сушильная машина Hotpoint-Ariston 1 шт; Телефон офисный Grandstream GXP1625 17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Тумба 1 шт; Шкаф 6 шт; Контрольно кассовый аппарат ЭКР 1 шт; Стеллаж 1 шт; Стеллажи 1 шт; Фискальный регистратор Атол 25Ф 1 шт; Холодильник Indesit SB 200 1 шт; Компьютер ELPO в комплекте 1 шт; Многофункциональное устройство KyoceraMita M2035DN, дуплекс 1 шт; Монитор  LCD Samsung В2230N 1 шт; Приемник со встроенной антенной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БукСтол эргономичный 2 шт; БукТумба подкатная 1 шт; БукШкаф со стеклом 1 шт; Доска магнитная 1 шт; Источник бесперебойного питания 1 шт; Компьютер HP0280 G1 Microtower 1 шт; Кондиционер 2 шт; Кресло 9 шт; Монитор  LCD 21.5 Samsung S22D391Q White LED 1 шт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;Н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оутбук Dell Inspiron 1 шт;Принтер-копир-сканер Kyocera М2035DN 1 шт;Стол письм. АРГО 2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Стул 3 шт; Телефон офисный Grandstream GXP1625 2 шт; Фотокамера 1 шт; Водоснабжение буровых скважин (40м2/час) 1 шт; Дымовая труба (железная) 1 шт; Внутриплощадные сети водопроводные 1 шт; Резервуар для воды 100м3 1 шт; Железобетонный резервуар 250м3 2 шт. 1 шт; Внутрипроточная канализация 1 шт; Канализация насосного типа 1 шт; Внутрипроточная канализация (3500м)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Внутрипроточная канализация 1 шт; Внутрипроточная канализация 1 шт; Фекальная канализация 1 шт; Фекальная канализация 1 1 шт; Фекальная канализация 2 1 шт; Фекальная канализация 3 1 шт;Тепловые сети 1 шт; Внутриплощадный водопривод (994м) 1 шт;Емкость 1 шт; Газораспределительный пункт шкафной РДБК1-50-35 СП-50 1 шт; Узел учета газа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Теплообменник ПП2-24-7 1 шт; Теплообменник емкостной СТД- 3071 1 шт; Деаэратор 1 шт; Агрегат воздушно-отопительный АП-25-300 (СТД 300ЭП) с теплоносителем вод.парп 1 шт; Котел Duotherm-1500 зав.№1500141107 1 шт; Котел Duotherm-2500 зав.№250013948 1 шт; Насос DPVF 18х80 дв.7,5 кВт (1) 1 шт; Насос DPVF 18х80 дв.7,5 кВт (2)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Система водоподготовки (в составе деаэратора, подогревателей, сепаратора) 1 шт; Автобиоанализатор /лаборатория/ 1 шт; Шкаф вытяжной ШВ-1 (инд.зак.с дост.) 1 шт; Шкаф вытяжной ШВ-2 (инд.зак.с дост.) 1 шт; Компрессор ДК 50.10 C 1 шт; Шейкер S-3.03 в комплекте 1 шт; Аналитическая система на базе ИК-ан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одели 450 1 шт; Спектрометр атомно -абсорбционный 1 шт; Комплект хлебопекарного оборудования КХЛО (лабор) 1 шт; Мельница МРП-2 (лаборат) 1 шт; Шкаф вытяжной  ШВ-02 1 шт; Ротационный вак.испаритель 1 шт; Анализатор влажности Элвас- 2М 1 шт; Фотометр микростриповый 1 шт; Сушильный шкаф SNOL 58/350 (Электронный простой терморег.,нерж.сталь) 1 шт; ХОЛМЕР (Установка для определения крошимости гранул)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Система капиллярного электрофореза "Капель - 105М" 1 шт; Система капиллярного электрофореза "Капель - 105М" 1 шт; ИК-анализатор SpectraStar 2400 RTW с принадлежностями, в комплекте с набором кювет икалибровочными 1 шт; Весы GR 200 1 шт; Пробоотборник У1-УПП удл.(с ПВ 3 0,72 в нормах 1 шт; Анализатор влажности HB43-S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Анализатор влажности HB43-S 1 шт; Автоматическая система ANKOM A для определения клетчатки 1 шт; Автоматический анализатор для определения азота/белка по Къелдалю К100 1 шт; Анализатор жира ANKOM XT 10 1 шт; Сушильный шкаф ЕМ 10 Chopin (10 чашек образцов в комплекте) 1 шт; Ультрацентробежная мельница 1 шт; Установка получения воды аналитического качества УПВА-5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Хроматограф жидкий ЛЮМАХРОМ с флуориметрическим и спектр. детекторами с програм. обеспечением 1 шт; Термостат колонок 1 шт; Анализатор влажности HB43-S 1 шт; Анализатор влажности HB43-S 1 шт; Водяная баня Julabo SW22 со встряхиванием, нерж. сталь 1 шт; Ручной титратор 876 Manual Titrator в комплекте с магнитной мешалкой 801 с поверкой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Лабораторный pH метр 827 в комплекте с электродом Unitrode с поверкой 1 шт; Перемешивающее устройство(шейкер)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LOIP LS-120 1 шт; Перемешивающее устройство(шейкер) LOIP LS-210 1 шт; Центрифуга СМ-6М ротор 6М 12*15мл 1 шт; Сушильный шкаф с естественной конвекцией 115 л Вinder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Сушильный шкаф с принудительной конвекцией 53 л Вinder 1 шт; Сушильный шкаф/стерилизатор с принуд конвекцией 115л Вinder 1 шт; Центрифуга лабораторная с охлаждением  489*570*650 мм 124кг Sigma 1 шт; Угловой ротор алюминиевый с герметич крышкой на 24 пробирки объемом 15 мл Sigma 1 шт; Дигестор SH220F для 20 пробирок 280 мл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нализатор GAC 500 XT 1 шт; Весы аналитические ED 224S-RCE, НПВ 220 г. 1 шт; Печь муфельная SNOL 7,2/1100 1 шт; Пурка зерновая электронная PFT/HL 1 литр 1 шт; Шкаф вытяжной 1800*700*2250 поверхность-керамич плитка 1 шт; Шкаф вытяжной 1800*700*2250 поверхность-керамич плитка, комплект сантехники 1 шт; Шкаф вытяжной 1800*700*2250 поверхность-керамич плиткаТумба встраиваемая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Прибор для определения числа падения ПЧП-5 1 шт; Структурированная кабельная система локальной вычислительной сети (СКС) 1 шт; Система пожарной сигнализации (приемная лаборатория с визировкой) 1 шт; Источник бесперебойного питания Eaton 5P 1550i Rack1U 1 шт; Соединительная галерея 1 шт; Прием уст.сырья с автовесов (кир.1/12т) 1 шт; Прием уст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ырья с ж/дороги (Ж/бет) 1 шт; Склад мелосырья (резер.мет. 500м3) 1 шт; Дробилка 1 шт; Смеситель 1 шт; Турбовоздуходувка 1 шт; Нория У-21-2 100/45 1 шт; Нория У-21-2 100/45 1 шт; Нория У-21-2 100/45 1 шт; Дробилка 1 шт; Нория 1 шт; Ленточный транспортер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Смеситель 1 шт; Транспортер К-УТФ-500/15 1 шт; Транспортер К-УТФ-500/15 1 шт; Линия фасовки комбикормов 1 шт; Насос  Ш80-2,5 квт н/а 1 шт; Дробилка А-1 ДМР 1 шт; Нория У-21 1 шт; Дозатор "Дельта-У" 1 шт; Пресс Б6-ДГВ.А./1 исп. 1с (линия гранул.) 1 шт; Воздуходувка ТВ-80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Воздуходувка ТГ-200-1,4 1 шт; Конвейер цепной скребковый У8-УТ-200 1 шт; Конвейер цепной скребковый У8 - УТ-200 1 шт; Цепной транспортер 1 шт; Мешкозашивочная машина 1 шт; Сепаратор А1БЛС-12 1 шт; Конвейер винтовой У1-БКВ-3232 дл. 5м 1 шт; Смеситель горизонтальный СГК-2,5М 1 шт; Весы платформенные ВПА-150 (дозатор масла) 1 шт; Конвейер цепной скрепковый У8-УТ-320 (20м)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Конвейер цепной скребковый У8-УТ-320 (6м) 1 шт; Конвейер цепной скребковый У8-УТ-320 (8м) 1 шт; Конвейер цепной скребковый У8-Ут-320 (6м) 1 шт; Автоматический девятикомпонентный дозатор 1 шт; Охладитель Б6-ДГВ.А./2 1 шт; Сепаратор А1БЛС-16 1 шт; Нория У-21-11-100/20 1 шт; Турбокомпрессор ТВ 200-1,4 1 шт; Дозатор масла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Весы бункерные Поток-300 АБВ-300(П)-3(Т.П) 1 шт; Асфальтплощадка (мехсклад сырья) 1 шт; Нория У-21-11-100/20 1 шт; Магнитная колонка 3 т.р. 1 шт; Металлический силосной склад комбикормов (родители) 1 шт; Магнитная колонка 3 т.р. 1 шт; Магнитная колонка 3 т.р. 1 шт; Клапан перекидной КП 300-2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Нория У8-УН-50/50 1 шт; Комплект для линии дозирования (устр-во тензометрич. весоизм. ТВЭУ-2П)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Комплект для линии дозирования (устр-во тензометрич. весоизм. ТВЭУ-2П) (№398)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Конвейер винтовой Ф320; L=2 м 1 шт; Конвейер винтовой Ф320; L=8 м 1 шт; Конвейер винтовой Ф320; L=8 м 1 шт; Конвейер винтовой Ф200 мм;L=8 м 1 шт; Конвейер винтовой Ф200 мм,L=8 м 1 шт; Магнитная колонка 3 т.р. 1 шт; Расширение лок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ыч.сети 1 шт; Сепаратор магнитный наружный СН1(300) 1 шт; Система пожарной сигнализации /Комбикормовый / 1 шт; Конвейер шнек. винтовой БКВ-320 дл.,L-6 м.,Q-30т.ч 1 шт; Нория У-21-11-100/50 1 шт; Конвейер шнек. винт. БКВ-320 дл.,L-4,5 м.,Q-40т.ч 1 шт; Нория У8-УН-50/50 1 шт; Дозатор шнек.винт.d=200 мм,L=2м 1 шт; Линия приготовления трудносыпучих смесей 1 шт; Вентилятор рад. пыл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Р 140-40-№8-(02) 1 шт; Лебедка элеваторная ЛЭ-150 1 шт; Насос НМШиШ 5-25/4-25-7,5 1 шт; Насос НМШиШ 5-25/4-25-7,5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Линия гранулирования №2 рассыпчатых к/к для животных 1 шт; Лебедка элеваторная ЛЭ-150 1 шт; Компьютер промышленный процессор Intel Gore 2Duo E6550 1 шт; Нория У8-УН-50/18(Без 8 гладких труб) 1 шт; Нория У-21 1 шт; Компрессор винтовой ВК75 Е-8 1 шт; Распределитель поворотный РП-300-6 1 шт; Осушитель воздуха DRV 630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Нория НМ-50/28 (зерно) 1 шт; Конвейер цепной К4-УТФ-320 L-19,5 м (СГП) 1 шт; Конвейер цепной К4-УТФ-320 L-22 м (СГП) 1 шт; Конвейер цепной К4-УТФ-320 L- 22 м (СГП) 1 шт; Конвейер цепной К4-УТФ- 320 L-22 м (СГП) 1 шт; Конвейер цепной К 4-УТФ- 320 L-22 м (СГП) 1 шт; Конвейер цепной К4-УТФ- 320 L-40м (СГП)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Конвейер цепной К4-УТФ-320 L-9м (СГП) 1 шт; Конвейер винтовой У1-БКВ.32-32,дл.6м. (Линия гранулирования №2) 1 шт; Конвейер цепной К4-УТФ-500 L-20 м.,Q-175 т/ч 1 шт; Подъемник ПМГ-1000,1000 кг*16м,1500*1000 1 шт; Конвейер цепной К4-УТФ-200 L-14 м. 1 шт; Конвейер цепной К4-УТФ-320 L-12 м,Q-100 т/ч 1 шт; Конвейер цепной скребк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4-УТФ-200 L-10 м,Q-50 т/ч 1 шт; Конвейер цепной К4-УТФ-320 L-9 м,Q-100 т/ч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Конвейер цепной скребк. К4-УТФ-200 L-10 м,Q-50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Конвейер шнек. БКВ-320 L-2,5 м.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Конвейер шнек. БКВ-320 L-2,5 м.,Q-50 т/ч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Конвейер шнек. БКВ-320 L-4,0 м.,Q-30 т/ч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Линия дробления и смешивания №2 д.к/к промыш. 1 шт; Линия по фин.нанесению растительного масла 1 шт; Компьютер (intel E5200 2.5 ):Asus P5QL/1Gb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Приводная станция К4-УТФ-200 (с приводом) 1 шт; Магнитная колонка УЗ-ДКМ-03 1 шт; Магнитная колонка УЗ-ДКМ-03 1 шт; Магнитная колонка УЗ-ДКМ-03 1 шт; Магнитная колонка УЗ-ДКМ-03 1 шт; Магнитная колонка УЗ-ДКМ-03 1 шт; Магнитная колонка УЗ-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ДКМ-03 1 шт; Магнитная колонка У3-ДКМ-03 1 шт; Магнитная колонка У3-ДКМ-03 1 шт; Магнитная колонка У3-ДКМ-03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Магнитная колонка У3-ДКМ-03 1 шт; Весы вагонные эл.модерн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ДМ-150 1 шт; Компьютер в сборе Е5300/Р5KPL-UPS 500 VA 1 шт; Конвейер БКВ-320,дл.6 м.,Q-50 т/ч 1 шт; Автоматический дозатор "Гамма 200М-1" 1 шт; Система телевизионного видеонаблюдения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Линия экструдирования 1 шт; Компьютер промышленный Smartum Rack-4282 1 шт; Компьютер промышленный Smartum Rack-4282Процессор центральный 6ES7315-2AH14-OABO (склад ГП) 1 шт; Автоматизированная система контроля температур 1 шт; Лифт ЛП-0307БК 1 шт; Воздуходувка ТВ-200-1,4-О1.УЗ 1 шт; Трансформатор ТМЗ 1000/6/0,4 1 шт; Измельчитель Б6-ДГВ.А./3 1 шт; Измельчитель Б6-ДГВ.А./3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Измельчитель Б6-ДГВ.А./3 1 шт; Подъемник г/п 1500 кг на 3 ост. 1 шт; Транспортер винтовой МВТ-С 320/10 1 шт; Транспортер винтовой МВТ-С 400/10 1 шт; Транспортер ленточный ТС-50 1 шт; Транспортер винтовой МВТ-С 400/10 1 шт; Вентилятор ВЦ-5-50-8 В Пр.0* с двиг. 18,5/1500 1 шт; Вентилятор ВЦ-5-50-8 В Пр.0* с двиг. 18,5/1500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шт; Фильтр-циклон локальный ФКЦ-Л 3/20А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6/15А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6/15А (-20...+50град) 1 шт; Фильтр-циклон локальный ФКЦ-Л 6/15А (-20...+50град) 1 шт; Фильтр-циклон локальный ФКЦ-Л 6/15А (-20...+50град) 1 шт; Фильтр-циклон локальный ФКЦ-Л 6/20А (-20...+50град) 1 шт; Фильтр-циклон локальный ФКЦ-Л 6/20А (-20...+50град) 1 шт; Фильтр-циклон локальный ФКЦ-Л 6/20А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6/20А (-20...+50град) 1 шт; Фильтр-циклон локальный ФКЦ-Л 6/20А (-20...+50град) 1 шт; Фильтр-циклон локальный ФКЦ-Л 3/15А (-20...+50град) 1 шт; Фильтр-циклон локальный ФКЦ-Л 3/15А (-20...+50град) 1 шт; Фильтр-циклон локальный ФКЦ-Л 3/15Б (-20...+50град) 1 шт; Фильтр-циклон локальный ФКЦ-Л 3/15Б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Фильтр-циклон локальный ФКЦ-Л 3/15Б (-20...+50град) 1 шт; Компрессор винтовой KS-60A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Осушитель рефрижераторный LW-60AC 1 шт; Шнек питатель Д=159мм, Л=3000мм МЧ-63-20 (линия дозирования) 1 шт; Смеситель непрерывного действия СНД600-5000 Д=600мм, Л=5000мм 1 шт; Лебедка ТЛ-9А-1 с канатом 100 м, блок сонтажный РВ-32, г/п 3,2тн 1 шт; Транспортер винтовой БКВ-200-4,2 1 шт; Транспортер цепной УТФ320-9000 мм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 xml:space="preserve">; </w:t>
      </w:r>
      <w:r w:rsidRPr="00450DCE">
        <w:rPr>
          <w:rFonts w:ascii="Times New Roman" w:hAnsi="Times New Roman" w:cs="Times New Roman"/>
          <w:sz w:val="20"/>
          <w:szCs w:val="20"/>
        </w:rPr>
        <w:lastRenderedPageBreak/>
        <w:t xml:space="preserve">Транспортер цепной УТФ320-12000 мм 1 шт; Дробилка ДМ-5 1 шт; Система пожарной сигнализации (Комбикормовый завод) 1 шт; Пресс гидравлический ПГП-7 1 шт; Система пожарной сигнализации (склады) 1 шт; Система пожарной сигнализации (склад мучнистого сырья) 1 шт; Конвейер  винтовой в желобе СВТ-320-4200 1 шт; Система пожарной сигнализации (склад готовой продукции) 1 шт; Пресс-гранулятор ДГ-7Р 97кВт 7т/ч 1 </w:t>
      </w:r>
      <w:proofErr w:type="gramStart"/>
      <w:r w:rsidRPr="00450DCE">
        <w:rPr>
          <w:rFonts w:ascii="Times New Roman" w:hAnsi="Times New Roman" w:cs="Times New Roman"/>
          <w:sz w:val="20"/>
          <w:szCs w:val="20"/>
        </w:rPr>
        <w:t>шт</w:t>
      </w:r>
      <w:proofErr w:type="gramEnd"/>
      <w:r w:rsidRPr="00450DCE">
        <w:rPr>
          <w:rFonts w:ascii="Times New Roman" w:hAnsi="Times New Roman" w:cs="Times New Roman"/>
          <w:sz w:val="20"/>
          <w:szCs w:val="20"/>
        </w:rPr>
        <w:t>; Пресс-гранулятор Б6-ДГВ 1 шт; Пульт управления оборудованием ПУ-2 6кВт 1 шт; Система пожарной сигнализации (склады, столярный цех, боксы) 1 шт; Модуль многокомпонентного дозирования КМД-8 без установки загрузки компонентов 1 шт; Конвейер скребковый горизонтальный КС(Н)-100 1 шт; Система автоматизированного управления линией финального напыления 1 шт.</w:t>
      </w:r>
    </w:p>
    <w:sectPr w:rsidR="00667490" w:rsidRPr="00450DCE" w:rsidSect="0066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50DCE"/>
    <w:rsid w:val="000053B2"/>
    <w:rsid w:val="00013EB4"/>
    <w:rsid w:val="000227E4"/>
    <w:rsid w:val="00022879"/>
    <w:rsid w:val="000229D1"/>
    <w:rsid w:val="0003118B"/>
    <w:rsid w:val="00031BD9"/>
    <w:rsid w:val="00037D31"/>
    <w:rsid w:val="000408B2"/>
    <w:rsid w:val="00041138"/>
    <w:rsid w:val="00043C1A"/>
    <w:rsid w:val="0004449A"/>
    <w:rsid w:val="00052C23"/>
    <w:rsid w:val="00055087"/>
    <w:rsid w:val="00057B4A"/>
    <w:rsid w:val="00072052"/>
    <w:rsid w:val="00073564"/>
    <w:rsid w:val="0008276E"/>
    <w:rsid w:val="00083D30"/>
    <w:rsid w:val="00084E64"/>
    <w:rsid w:val="0009363F"/>
    <w:rsid w:val="000961A7"/>
    <w:rsid w:val="000A1060"/>
    <w:rsid w:val="000A43EE"/>
    <w:rsid w:val="000B0C5A"/>
    <w:rsid w:val="000B10A8"/>
    <w:rsid w:val="000C25E3"/>
    <w:rsid w:val="000C3978"/>
    <w:rsid w:val="000C45E9"/>
    <w:rsid w:val="000C5055"/>
    <w:rsid w:val="000C5128"/>
    <w:rsid w:val="000C5AFA"/>
    <w:rsid w:val="000E2FBF"/>
    <w:rsid w:val="000E2FC3"/>
    <w:rsid w:val="000E3526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16105"/>
    <w:rsid w:val="00120A67"/>
    <w:rsid w:val="001234E1"/>
    <w:rsid w:val="0012404A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41C"/>
    <w:rsid w:val="0018120D"/>
    <w:rsid w:val="00182B82"/>
    <w:rsid w:val="00185C25"/>
    <w:rsid w:val="00186721"/>
    <w:rsid w:val="00187166"/>
    <w:rsid w:val="00191913"/>
    <w:rsid w:val="001933B3"/>
    <w:rsid w:val="001A2C2E"/>
    <w:rsid w:val="001A50CC"/>
    <w:rsid w:val="001A67B9"/>
    <w:rsid w:val="001B048B"/>
    <w:rsid w:val="001B12E6"/>
    <w:rsid w:val="001B4F40"/>
    <w:rsid w:val="001C1D3B"/>
    <w:rsid w:val="001D0968"/>
    <w:rsid w:val="001D0F96"/>
    <w:rsid w:val="001D1258"/>
    <w:rsid w:val="001D2D98"/>
    <w:rsid w:val="001D61F0"/>
    <w:rsid w:val="001D73B8"/>
    <w:rsid w:val="001E2095"/>
    <w:rsid w:val="001E37FE"/>
    <w:rsid w:val="001F236F"/>
    <w:rsid w:val="001F33AF"/>
    <w:rsid w:val="001F5EC1"/>
    <w:rsid w:val="00203607"/>
    <w:rsid w:val="00206155"/>
    <w:rsid w:val="0020656B"/>
    <w:rsid w:val="00206895"/>
    <w:rsid w:val="00210297"/>
    <w:rsid w:val="00216991"/>
    <w:rsid w:val="00216F2B"/>
    <w:rsid w:val="00222D96"/>
    <w:rsid w:val="002254BE"/>
    <w:rsid w:val="00227710"/>
    <w:rsid w:val="00227E56"/>
    <w:rsid w:val="00233999"/>
    <w:rsid w:val="00235FD4"/>
    <w:rsid w:val="00236415"/>
    <w:rsid w:val="00236C29"/>
    <w:rsid w:val="00237535"/>
    <w:rsid w:val="002404A5"/>
    <w:rsid w:val="00240690"/>
    <w:rsid w:val="002422E2"/>
    <w:rsid w:val="002445E3"/>
    <w:rsid w:val="00246798"/>
    <w:rsid w:val="0025308E"/>
    <w:rsid w:val="002556B1"/>
    <w:rsid w:val="002570A9"/>
    <w:rsid w:val="00262193"/>
    <w:rsid w:val="002641D9"/>
    <w:rsid w:val="002668BE"/>
    <w:rsid w:val="0027245C"/>
    <w:rsid w:val="0027537D"/>
    <w:rsid w:val="00277993"/>
    <w:rsid w:val="00280C1F"/>
    <w:rsid w:val="002820DB"/>
    <w:rsid w:val="002842A5"/>
    <w:rsid w:val="00286D94"/>
    <w:rsid w:val="00290FCA"/>
    <w:rsid w:val="00296659"/>
    <w:rsid w:val="00297FE1"/>
    <w:rsid w:val="002A7BFA"/>
    <w:rsid w:val="002B2D7E"/>
    <w:rsid w:val="002B4BDC"/>
    <w:rsid w:val="002B5765"/>
    <w:rsid w:val="002C5579"/>
    <w:rsid w:val="002C729E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5B27"/>
    <w:rsid w:val="002F6E74"/>
    <w:rsid w:val="003020AC"/>
    <w:rsid w:val="003026F8"/>
    <w:rsid w:val="003042BC"/>
    <w:rsid w:val="00305BCB"/>
    <w:rsid w:val="0031289A"/>
    <w:rsid w:val="003144FA"/>
    <w:rsid w:val="003167CD"/>
    <w:rsid w:val="00317180"/>
    <w:rsid w:val="00320C49"/>
    <w:rsid w:val="00326F93"/>
    <w:rsid w:val="00327A20"/>
    <w:rsid w:val="00327D98"/>
    <w:rsid w:val="003318C3"/>
    <w:rsid w:val="00333AAC"/>
    <w:rsid w:val="00334BC4"/>
    <w:rsid w:val="00335261"/>
    <w:rsid w:val="00341FA5"/>
    <w:rsid w:val="00343294"/>
    <w:rsid w:val="0034444D"/>
    <w:rsid w:val="00347A04"/>
    <w:rsid w:val="00351BF9"/>
    <w:rsid w:val="00353623"/>
    <w:rsid w:val="00353EE5"/>
    <w:rsid w:val="00354F8E"/>
    <w:rsid w:val="003552D9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A7432"/>
    <w:rsid w:val="003B029B"/>
    <w:rsid w:val="003B08FB"/>
    <w:rsid w:val="003B1441"/>
    <w:rsid w:val="003B181B"/>
    <w:rsid w:val="003B5F64"/>
    <w:rsid w:val="003B6A1E"/>
    <w:rsid w:val="003C284B"/>
    <w:rsid w:val="003C28B5"/>
    <w:rsid w:val="003C4C9E"/>
    <w:rsid w:val="003D31F4"/>
    <w:rsid w:val="003D4F29"/>
    <w:rsid w:val="003E05E1"/>
    <w:rsid w:val="003E1105"/>
    <w:rsid w:val="003E41D1"/>
    <w:rsid w:val="003E67FF"/>
    <w:rsid w:val="003F221A"/>
    <w:rsid w:val="003F3544"/>
    <w:rsid w:val="003F4434"/>
    <w:rsid w:val="003F4FCC"/>
    <w:rsid w:val="003F5FA8"/>
    <w:rsid w:val="003F6992"/>
    <w:rsid w:val="003F6F7A"/>
    <w:rsid w:val="00400774"/>
    <w:rsid w:val="004018B2"/>
    <w:rsid w:val="00401D16"/>
    <w:rsid w:val="00404196"/>
    <w:rsid w:val="00405E0F"/>
    <w:rsid w:val="0040730A"/>
    <w:rsid w:val="00411DB8"/>
    <w:rsid w:val="00414B77"/>
    <w:rsid w:val="00420E5A"/>
    <w:rsid w:val="00421D43"/>
    <w:rsid w:val="00426253"/>
    <w:rsid w:val="00427631"/>
    <w:rsid w:val="00430F24"/>
    <w:rsid w:val="00431CB5"/>
    <w:rsid w:val="00431E87"/>
    <w:rsid w:val="0044349F"/>
    <w:rsid w:val="00444442"/>
    <w:rsid w:val="004466D3"/>
    <w:rsid w:val="00450DCE"/>
    <w:rsid w:val="00451E69"/>
    <w:rsid w:val="0045628E"/>
    <w:rsid w:val="0046249E"/>
    <w:rsid w:val="00470B00"/>
    <w:rsid w:val="004822C8"/>
    <w:rsid w:val="004829F5"/>
    <w:rsid w:val="004A04B2"/>
    <w:rsid w:val="004B0E90"/>
    <w:rsid w:val="004B4C1D"/>
    <w:rsid w:val="004B5907"/>
    <w:rsid w:val="004B5A53"/>
    <w:rsid w:val="004B75F1"/>
    <w:rsid w:val="004C214A"/>
    <w:rsid w:val="004C39AC"/>
    <w:rsid w:val="004C40DF"/>
    <w:rsid w:val="004C4C15"/>
    <w:rsid w:val="004C738B"/>
    <w:rsid w:val="004D009C"/>
    <w:rsid w:val="004D1672"/>
    <w:rsid w:val="004E2553"/>
    <w:rsid w:val="004E4107"/>
    <w:rsid w:val="004E48F3"/>
    <w:rsid w:val="004E500B"/>
    <w:rsid w:val="004E7C9E"/>
    <w:rsid w:val="004E7E5A"/>
    <w:rsid w:val="004F2CB5"/>
    <w:rsid w:val="004F497A"/>
    <w:rsid w:val="005013D7"/>
    <w:rsid w:val="005070C6"/>
    <w:rsid w:val="005074D0"/>
    <w:rsid w:val="00511D4D"/>
    <w:rsid w:val="00517CB5"/>
    <w:rsid w:val="005200AF"/>
    <w:rsid w:val="0052160C"/>
    <w:rsid w:val="005236DA"/>
    <w:rsid w:val="00531DF6"/>
    <w:rsid w:val="005320CE"/>
    <w:rsid w:val="005364B5"/>
    <w:rsid w:val="005369BE"/>
    <w:rsid w:val="00536DDE"/>
    <w:rsid w:val="005446F2"/>
    <w:rsid w:val="0055202E"/>
    <w:rsid w:val="0055304B"/>
    <w:rsid w:val="00556510"/>
    <w:rsid w:val="00557708"/>
    <w:rsid w:val="00560A9A"/>
    <w:rsid w:val="00561BAB"/>
    <w:rsid w:val="00564C3B"/>
    <w:rsid w:val="00570612"/>
    <w:rsid w:val="00570B16"/>
    <w:rsid w:val="00573FE4"/>
    <w:rsid w:val="00574CF8"/>
    <w:rsid w:val="00576BDE"/>
    <w:rsid w:val="0058046C"/>
    <w:rsid w:val="005827E5"/>
    <w:rsid w:val="00582896"/>
    <w:rsid w:val="0058674F"/>
    <w:rsid w:val="00590493"/>
    <w:rsid w:val="0059050E"/>
    <w:rsid w:val="0059098C"/>
    <w:rsid w:val="00590F3F"/>
    <w:rsid w:val="00596036"/>
    <w:rsid w:val="005A025E"/>
    <w:rsid w:val="005A2AF5"/>
    <w:rsid w:val="005A3127"/>
    <w:rsid w:val="005A73A0"/>
    <w:rsid w:val="005B16CE"/>
    <w:rsid w:val="005B68C6"/>
    <w:rsid w:val="005C0A33"/>
    <w:rsid w:val="005C7DE7"/>
    <w:rsid w:val="005D2C1E"/>
    <w:rsid w:val="005D5DEF"/>
    <w:rsid w:val="005E4ADD"/>
    <w:rsid w:val="005E7B6A"/>
    <w:rsid w:val="005F1C9C"/>
    <w:rsid w:val="005F44EA"/>
    <w:rsid w:val="005F75A0"/>
    <w:rsid w:val="00601708"/>
    <w:rsid w:val="006026E1"/>
    <w:rsid w:val="006102BA"/>
    <w:rsid w:val="00610F81"/>
    <w:rsid w:val="00626C3E"/>
    <w:rsid w:val="00642FF2"/>
    <w:rsid w:val="00644007"/>
    <w:rsid w:val="00646FBE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34ED"/>
    <w:rsid w:val="006938D4"/>
    <w:rsid w:val="006965E0"/>
    <w:rsid w:val="006A1EDE"/>
    <w:rsid w:val="006B3709"/>
    <w:rsid w:val="006B4664"/>
    <w:rsid w:val="006B4D0A"/>
    <w:rsid w:val="006B57E3"/>
    <w:rsid w:val="006C14C9"/>
    <w:rsid w:val="006C307F"/>
    <w:rsid w:val="006C4A82"/>
    <w:rsid w:val="006D048B"/>
    <w:rsid w:val="006D1944"/>
    <w:rsid w:val="006D1EAD"/>
    <w:rsid w:val="006D202A"/>
    <w:rsid w:val="006D6108"/>
    <w:rsid w:val="006D75A3"/>
    <w:rsid w:val="006E4045"/>
    <w:rsid w:val="006E5F26"/>
    <w:rsid w:val="006F680C"/>
    <w:rsid w:val="006F7E90"/>
    <w:rsid w:val="00701CC1"/>
    <w:rsid w:val="0070394A"/>
    <w:rsid w:val="00703BA7"/>
    <w:rsid w:val="007106C1"/>
    <w:rsid w:val="00712811"/>
    <w:rsid w:val="007251AA"/>
    <w:rsid w:val="007274F1"/>
    <w:rsid w:val="0072760B"/>
    <w:rsid w:val="0073328E"/>
    <w:rsid w:val="00733997"/>
    <w:rsid w:val="00734ED4"/>
    <w:rsid w:val="00736608"/>
    <w:rsid w:val="00740CA6"/>
    <w:rsid w:val="0074457A"/>
    <w:rsid w:val="00745EBF"/>
    <w:rsid w:val="0075563E"/>
    <w:rsid w:val="00757F8E"/>
    <w:rsid w:val="0076198C"/>
    <w:rsid w:val="00764925"/>
    <w:rsid w:val="00770AC4"/>
    <w:rsid w:val="00770C20"/>
    <w:rsid w:val="00773E6E"/>
    <w:rsid w:val="00776522"/>
    <w:rsid w:val="007835B6"/>
    <w:rsid w:val="0078404A"/>
    <w:rsid w:val="00792D5F"/>
    <w:rsid w:val="00797FD8"/>
    <w:rsid w:val="007A1B3C"/>
    <w:rsid w:val="007A1B7B"/>
    <w:rsid w:val="007A43A3"/>
    <w:rsid w:val="007A50BD"/>
    <w:rsid w:val="007A596A"/>
    <w:rsid w:val="007B0281"/>
    <w:rsid w:val="007C47AA"/>
    <w:rsid w:val="007C5E04"/>
    <w:rsid w:val="007D261E"/>
    <w:rsid w:val="007D3B3D"/>
    <w:rsid w:val="007D4299"/>
    <w:rsid w:val="007D6D7E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15048"/>
    <w:rsid w:val="008237BB"/>
    <w:rsid w:val="00824EB9"/>
    <w:rsid w:val="008265BC"/>
    <w:rsid w:val="008314D2"/>
    <w:rsid w:val="008417B4"/>
    <w:rsid w:val="00841C0C"/>
    <w:rsid w:val="008420D8"/>
    <w:rsid w:val="008442B9"/>
    <w:rsid w:val="00860257"/>
    <w:rsid w:val="00867C4E"/>
    <w:rsid w:val="00873139"/>
    <w:rsid w:val="008743C0"/>
    <w:rsid w:val="008746CD"/>
    <w:rsid w:val="00876C43"/>
    <w:rsid w:val="008778E7"/>
    <w:rsid w:val="008800CB"/>
    <w:rsid w:val="008800EA"/>
    <w:rsid w:val="0088554C"/>
    <w:rsid w:val="00886B31"/>
    <w:rsid w:val="00887B1E"/>
    <w:rsid w:val="00887FE1"/>
    <w:rsid w:val="00890DC2"/>
    <w:rsid w:val="008A1206"/>
    <w:rsid w:val="008A48D3"/>
    <w:rsid w:val="008A6E40"/>
    <w:rsid w:val="008B119B"/>
    <w:rsid w:val="008B1E69"/>
    <w:rsid w:val="008B202D"/>
    <w:rsid w:val="008B600B"/>
    <w:rsid w:val="008B763D"/>
    <w:rsid w:val="008B7EDB"/>
    <w:rsid w:val="008C08A5"/>
    <w:rsid w:val="008C1D7D"/>
    <w:rsid w:val="008C23D5"/>
    <w:rsid w:val="008C5141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03416"/>
    <w:rsid w:val="00911FDF"/>
    <w:rsid w:val="0091684B"/>
    <w:rsid w:val="00927363"/>
    <w:rsid w:val="009305EF"/>
    <w:rsid w:val="00932C02"/>
    <w:rsid w:val="00941A46"/>
    <w:rsid w:val="00944993"/>
    <w:rsid w:val="00947565"/>
    <w:rsid w:val="00950AAB"/>
    <w:rsid w:val="00952AB9"/>
    <w:rsid w:val="00960E34"/>
    <w:rsid w:val="00962CEB"/>
    <w:rsid w:val="00973193"/>
    <w:rsid w:val="009774AB"/>
    <w:rsid w:val="009818A4"/>
    <w:rsid w:val="00983A8A"/>
    <w:rsid w:val="00983CF2"/>
    <w:rsid w:val="009851FF"/>
    <w:rsid w:val="00991761"/>
    <w:rsid w:val="00992AF2"/>
    <w:rsid w:val="00993BD8"/>
    <w:rsid w:val="00997E54"/>
    <w:rsid w:val="009A51C4"/>
    <w:rsid w:val="009A56FE"/>
    <w:rsid w:val="009A6D7E"/>
    <w:rsid w:val="009C1548"/>
    <w:rsid w:val="009C46EC"/>
    <w:rsid w:val="009D0B7B"/>
    <w:rsid w:val="009D3F82"/>
    <w:rsid w:val="009D7FD4"/>
    <w:rsid w:val="009E57F9"/>
    <w:rsid w:val="009E720F"/>
    <w:rsid w:val="009F21CB"/>
    <w:rsid w:val="009F2280"/>
    <w:rsid w:val="009F4F89"/>
    <w:rsid w:val="009F6BBF"/>
    <w:rsid w:val="00A0427F"/>
    <w:rsid w:val="00A04E60"/>
    <w:rsid w:val="00A05A1E"/>
    <w:rsid w:val="00A071BC"/>
    <w:rsid w:val="00A20007"/>
    <w:rsid w:val="00A21096"/>
    <w:rsid w:val="00A24C8A"/>
    <w:rsid w:val="00A265B1"/>
    <w:rsid w:val="00A27A7E"/>
    <w:rsid w:val="00A33CA3"/>
    <w:rsid w:val="00A33E65"/>
    <w:rsid w:val="00A34227"/>
    <w:rsid w:val="00A36CAC"/>
    <w:rsid w:val="00A411D4"/>
    <w:rsid w:val="00A41591"/>
    <w:rsid w:val="00A42238"/>
    <w:rsid w:val="00A462DB"/>
    <w:rsid w:val="00A478C0"/>
    <w:rsid w:val="00A525CF"/>
    <w:rsid w:val="00A52D47"/>
    <w:rsid w:val="00A55BA5"/>
    <w:rsid w:val="00A62C29"/>
    <w:rsid w:val="00A643DA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FE6"/>
    <w:rsid w:val="00AB08F9"/>
    <w:rsid w:val="00AB10A7"/>
    <w:rsid w:val="00AB1889"/>
    <w:rsid w:val="00AC2C6D"/>
    <w:rsid w:val="00AC2DC1"/>
    <w:rsid w:val="00AC2FF5"/>
    <w:rsid w:val="00AC7A0A"/>
    <w:rsid w:val="00AD2615"/>
    <w:rsid w:val="00AD55D7"/>
    <w:rsid w:val="00AD6714"/>
    <w:rsid w:val="00AE1482"/>
    <w:rsid w:val="00AE1B2F"/>
    <w:rsid w:val="00AE24C5"/>
    <w:rsid w:val="00AE61EF"/>
    <w:rsid w:val="00AE624C"/>
    <w:rsid w:val="00AE64E2"/>
    <w:rsid w:val="00AF68F1"/>
    <w:rsid w:val="00B03D7C"/>
    <w:rsid w:val="00B21482"/>
    <w:rsid w:val="00B223CC"/>
    <w:rsid w:val="00B2435D"/>
    <w:rsid w:val="00B25494"/>
    <w:rsid w:val="00B31ADD"/>
    <w:rsid w:val="00B33A89"/>
    <w:rsid w:val="00B35CA4"/>
    <w:rsid w:val="00B4079B"/>
    <w:rsid w:val="00B43705"/>
    <w:rsid w:val="00B44C5E"/>
    <w:rsid w:val="00B471A9"/>
    <w:rsid w:val="00B4726D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95FD2"/>
    <w:rsid w:val="00BA7AEB"/>
    <w:rsid w:val="00BC079D"/>
    <w:rsid w:val="00BC4998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33C"/>
    <w:rsid w:val="00BE4CA9"/>
    <w:rsid w:val="00BE6865"/>
    <w:rsid w:val="00BF23EB"/>
    <w:rsid w:val="00BF2E6E"/>
    <w:rsid w:val="00BF5E6D"/>
    <w:rsid w:val="00C01479"/>
    <w:rsid w:val="00C07204"/>
    <w:rsid w:val="00C1107E"/>
    <w:rsid w:val="00C13D5F"/>
    <w:rsid w:val="00C13F78"/>
    <w:rsid w:val="00C14171"/>
    <w:rsid w:val="00C14478"/>
    <w:rsid w:val="00C14671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38FE"/>
    <w:rsid w:val="00C6608C"/>
    <w:rsid w:val="00C664AE"/>
    <w:rsid w:val="00C72D92"/>
    <w:rsid w:val="00C76822"/>
    <w:rsid w:val="00C7719E"/>
    <w:rsid w:val="00C802B0"/>
    <w:rsid w:val="00C80A08"/>
    <w:rsid w:val="00C81A8C"/>
    <w:rsid w:val="00C84E1A"/>
    <w:rsid w:val="00C90D45"/>
    <w:rsid w:val="00C915DE"/>
    <w:rsid w:val="00C92099"/>
    <w:rsid w:val="00CA0E3B"/>
    <w:rsid w:val="00CA26AA"/>
    <w:rsid w:val="00CA5C70"/>
    <w:rsid w:val="00CA611B"/>
    <w:rsid w:val="00CB021E"/>
    <w:rsid w:val="00CB0456"/>
    <w:rsid w:val="00CC0AE4"/>
    <w:rsid w:val="00CC2E84"/>
    <w:rsid w:val="00CC56B2"/>
    <w:rsid w:val="00CC7A89"/>
    <w:rsid w:val="00CD2AEC"/>
    <w:rsid w:val="00CD388C"/>
    <w:rsid w:val="00CD63AF"/>
    <w:rsid w:val="00CD69FB"/>
    <w:rsid w:val="00CE20F9"/>
    <w:rsid w:val="00CF0236"/>
    <w:rsid w:val="00CF3308"/>
    <w:rsid w:val="00CF5C02"/>
    <w:rsid w:val="00D03277"/>
    <w:rsid w:val="00D07C49"/>
    <w:rsid w:val="00D15DBB"/>
    <w:rsid w:val="00D16010"/>
    <w:rsid w:val="00D161F9"/>
    <w:rsid w:val="00D16375"/>
    <w:rsid w:val="00D17C40"/>
    <w:rsid w:val="00D223E8"/>
    <w:rsid w:val="00D2630C"/>
    <w:rsid w:val="00D32043"/>
    <w:rsid w:val="00D429A8"/>
    <w:rsid w:val="00D44588"/>
    <w:rsid w:val="00D462FA"/>
    <w:rsid w:val="00D533F4"/>
    <w:rsid w:val="00D56D2A"/>
    <w:rsid w:val="00D57486"/>
    <w:rsid w:val="00D6326F"/>
    <w:rsid w:val="00D63337"/>
    <w:rsid w:val="00D65B64"/>
    <w:rsid w:val="00D71A80"/>
    <w:rsid w:val="00D75429"/>
    <w:rsid w:val="00D80705"/>
    <w:rsid w:val="00D83458"/>
    <w:rsid w:val="00D8600C"/>
    <w:rsid w:val="00D873B2"/>
    <w:rsid w:val="00D87E9E"/>
    <w:rsid w:val="00D90551"/>
    <w:rsid w:val="00DA1190"/>
    <w:rsid w:val="00DA3B35"/>
    <w:rsid w:val="00DA4B13"/>
    <w:rsid w:val="00DA4E46"/>
    <w:rsid w:val="00DA6E1C"/>
    <w:rsid w:val="00DB07D6"/>
    <w:rsid w:val="00DB0933"/>
    <w:rsid w:val="00DB31C9"/>
    <w:rsid w:val="00DB40A1"/>
    <w:rsid w:val="00DB40C6"/>
    <w:rsid w:val="00DB43DB"/>
    <w:rsid w:val="00DB6AFC"/>
    <w:rsid w:val="00DC06F4"/>
    <w:rsid w:val="00DC1202"/>
    <w:rsid w:val="00DC235D"/>
    <w:rsid w:val="00DC417F"/>
    <w:rsid w:val="00DC53F1"/>
    <w:rsid w:val="00DC7321"/>
    <w:rsid w:val="00DD06F4"/>
    <w:rsid w:val="00DD3EA4"/>
    <w:rsid w:val="00DD4EB6"/>
    <w:rsid w:val="00DD79A2"/>
    <w:rsid w:val="00DE5FE8"/>
    <w:rsid w:val="00DF1A5D"/>
    <w:rsid w:val="00DF475F"/>
    <w:rsid w:val="00E03069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2A7"/>
    <w:rsid w:val="00E2670D"/>
    <w:rsid w:val="00E272BF"/>
    <w:rsid w:val="00E32C5A"/>
    <w:rsid w:val="00E32EF7"/>
    <w:rsid w:val="00E33365"/>
    <w:rsid w:val="00E33C71"/>
    <w:rsid w:val="00E40757"/>
    <w:rsid w:val="00E63B17"/>
    <w:rsid w:val="00E64176"/>
    <w:rsid w:val="00E6765E"/>
    <w:rsid w:val="00E71BE3"/>
    <w:rsid w:val="00E76FAE"/>
    <w:rsid w:val="00E80C9E"/>
    <w:rsid w:val="00E8230C"/>
    <w:rsid w:val="00E85946"/>
    <w:rsid w:val="00E85A59"/>
    <w:rsid w:val="00E86CD8"/>
    <w:rsid w:val="00E90522"/>
    <w:rsid w:val="00E90F76"/>
    <w:rsid w:val="00E926AF"/>
    <w:rsid w:val="00E955A9"/>
    <w:rsid w:val="00E964B2"/>
    <w:rsid w:val="00E97551"/>
    <w:rsid w:val="00EA2FF0"/>
    <w:rsid w:val="00EA4372"/>
    <w:rsid w:val="00EA7462"/>
    <w:rsid w:val="00EB4E5C"/>
    <w:rsid w:val="00EC4F62"/>
    <w:rsid w:val="00ED49DD"/>
    <w:rsid w:val="00ED78F2"/>
    <w:rsid w:val="00EE0598"/>
    <w:rsid w:val="00EE6DB4"/>
    <w:rsid w:val="00EE7AD6"/>
    <w:rsid w:val="00EF066B"/>
    <w:rsid w:val="00F00FC6"/>
    <w:rsid w:val="00F01274"/>
    <w:rsid w:val="00F02C31"/>
    <w:rsid w:val="00F03A20"/>
    <w:rsid w:val="00F06F8C"/>
    <w:rsid w:val="00F0735C"/>
    <w:rsid w:val="00F100FC"/>
    <w:rsid w:val="00F102AF"/>
    <w:rsid w:val="00F11367"/>
    <w:rsid w:val="00F12FD3"/>
    <w:rsid w:val="00F17EB1"/>
    <w:rsid w:val="00F22F1B"/>
    <w:rsid w:val="00F240C2"/>
    <w:rsid w:val="00F2630A"/>
    <w:rsid w:val="00F26474"/>
    <w:rsid w:val="00F311C2"/>
    <w:rsid w:val="00F34A1C"/>
    <w:rsid w:val="00F47D4B"/>
    <w:rsid w:val="00F66F30"/>
    <w:rsid w:val="00F67B9E"/>
    <w:rsid w:val="00F71E7F"/>
    <w:rsid w:val="00F740AB"/>
    <w:rsid w:val="00F749D9"/>
    <w:rsid w:val="00F75948"/>
    <w:rsid w:val="00F774C6"/>
    <w:rsid w:val="00F806CA"/>
    <w:rsid w:val="00F81BA1"/>
    <w:rsid w:val="00F81CB3"/>
    <w:rsid w:val="00F8572E"/>
    <w:rsid w:val="00F922D9"/>
    <w:rsid w:val="00F93F7D"/>
    <w:rsid w:val="00F941A4"/>
    <w:rsid w:val="00F95D5E"/>
    <w:rsid w:val="00F96084"/>
    <w:rsid w:val="00F9634C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958"/>
    <w:rsid w:val="00FF28A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5607</Words>
  <Characters>31966</Characters>
  <Application>Microsoft Office Word</Application>
  <DocSecurity>0</DocSecurity>
  <Lines>266</Lines>
  <Paragraphs>74</Paragraphs>
  <ScaleCrop>false</ScaleCrop>
  <Company>RePack by SPecialiST</Company>
  <LinksUpToDate>false</LinksUpToDate>
  <CharactersWithSpaces>37499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</cp:revision>
  <dcterms:created xsi:type="dcterms:W3CDTF">2021-04-02T09:45:00Z</dcterms:created>
  <dcterms:modified xsi:type="dcterms:W3CDTF">2021-04-02T09:47:00Z</dcterms:modified>
</cp:coreProperties>
</file>