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8" w:rsidRPr="00D824B8" w:rsidRDefault="00D824B8" w:rsidP="00D824B8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824B8">
        <w:rPr>
          <w:rFonts w:ascii="Times New Roman" w:hAnsi="Times New Roman" w:cs="Times New Roman"/>
          <w:color w:val="auto"/>
          <w:sz w:val="22"/>
          <w:szCs w:val="22"/>
        </w:rPr>
        <w:t xml:space="preserve">ПРОЕКТ ДОГОВОРА </w:t>
      </w:r>
    </w:p>
    <w:p w:rsidR="00D824B8" w:rsidRPr="00D824B8" w:rsidRDefault="00D824B8" w:rsidP="00D824B8">
      <w:pPr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КУПЛИ-ПРОДАЖИ</w:t>
      </w:r>
    </w:p>
    <w:p w:rsidR="00D824B8" w:rsidRPr="00D824B8" w:rsidRDefault="00D824B8" w:rsidP="00D824B8">
      <w:pPr>
        <w:pStyle w:val="a4"/>
        <w:rPr>
          <w:rFonts w:ascii="Times New Roman" w:hAnsi="Times New Roman" w:cs="Times New Roman"/>
          <w:color w:val="auto"/>
          <w:sz w:val="18"/>
          <w:szCs w:val="18"/>
        </w:rPr>
      </w:pPr>
      <w:r w:rsidRPr="00D824B8">
        <w:rPr>
          <w:rFonts w:ascii="Times New Roman" w:hAnsi="Times New Roman" w:cs="Times New Roman"/>
          <w:color w:val="auto"/>
          <w:sz w:val="18"/>
          <w:szCs w:val="18"/>
        </w:rPr>
        <w:t xml:space="preserve">г. Уфа                               </w:t>
      </w:r>
      <w:r w:rsidRPr="00D824B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824B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D824B8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                                                                         «___» ______ 2013 года</w:t>
      </w:r>
    </w:p>
    <w:p w:rsidR="00D824B8" w:rsidRPr="00D824B8" w:rsidRDefault="00D824B8" w:rsidP="00D824B8">
      <w:pPr>
        <w:pStyle w:val="a4"/>
        <w:rPr>
          <w:rFonts w:ascii="Times New Roman" w:hAnsi="Times New Roman" w:cs="Times New Roman"/>
          <w:color w:val="auto"/>
          <w:sz w:val="22"/>
          <w:szCs w:val="22"/>
        </w:rPr>
      </w:pPr>
    </w:p>
    <w:p w:rsidR="00D824B8" w:rsidRPr="00D824B8" w:rsidRDefault="00D824B8" w:rsidP="00D824B8">
      <w:pPr>
        <w:pStyle w:val="a4"/>
        <w:ind w:firstLine="851"/>
        <w:rPr>
          <w:rFonts w:ascii="Times New Roman" w:hAnsi="Times New Roman" w:cs="Times New Roman"/>
          <w:color w:val="auto"/>
          <w:sz w:val="22"/>
          <w:szCs w:val="22"/>
        </w:rPr>
      </w:pPr>
      <w:r w:rsidRPr="00D824B8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 xml:space="preserve">Общество с ограниченной ответственностью </w:t>
      </w:r>
      <w:r w:rsidRPr="00D824B8">
        <w:rPr>
          <w:rFonts w:ascii="Times New Roman" w:hAnsi="Times New Roman" w:cs="Times New Roman"/>
          <w:b/>
          <w:bCs/>
          <w:color w:val="auto"/>
          <w:sz w:val="22"/>
          <w:szCs w:val="22"/>
        </w:rPr>
        <w:t>«СТС Лизинг»</w:t>
      </w:r>
      <w:r w:rsidRPr="00D824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в лице </w:t>
      </w:r>
      <w:r w:rsidRPr="00D824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конкурсного управляющего </w:t>
      </w:r>
      <w:proofErr w:type="spellStart"/>
      <w:r w:rsidRPr="00D824B8">
        <w:rPr>
          <w:rFonts w:ascii="Times New Roman" w:hAnsi="Times New Roman" w:cs="Times New Roman"/>
          <w:b/>
          <w:bCs/>
          <w:color w:val="auto"/>
          <w:sz w:val="22"/>
          <w:szCs w:val="22"/>
        </w:rPr>
        <w:t>Шайхетдинова</w:t>
      </w:r>
      <w:proofErr w:type="spellEnd"/>
      <w:r w:rsidRPr="00D824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Артура </w:t>
      </w:r>
      <w:proofErr w:type="spellStart"/>
      <w:r w:rsidRPr="00D824B8">
        <w:rPr>
          <w:rFonts w:ascii="Times New Roman" w:hAnsi="Times New Roman" w:cs="Times New Roman"/>
          <w:b/>
          <w:bCs/>
          <w:color w:val="auto"/>
          <w:sz w:val="22"/>
          <w:szCs w:val="22"/>
        </w:rPr>
        <w:t>Илгамовича</w:t>
      </w:r>
      <w:proofErr w:type="spellEnd"/>
      <w:r w:rsidRPr="00D824B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D824B8">
        <w:rPr>
          <w:rFonts w:ascii="Times New Roman" w:hAnsi="Times New Roman" w:cs="Times New Roman"/>
          <w:color w:val="auto"/>
          <w:sz w:val="22"/>
          <w:szCs w:val="22"/>
        </w:rPr>
        <w:t xml:space="preserve">действующего на основании решения Арбитражного суда РБ от 12 апреля </w:t>
      </w:r>
      <w:smartTag w:uri="urn:schemas-microsoft-com:office:smarttags" w:element="metricconverter">
        <w:smartTagPr>
          <w:attr w:name="ProductID" w:val="2010 г"/>
        </w:smartTagPr>
        <w:r w:rsidRPr="00D824B8">
          <w:rPr>
            <w:rFonts w:ascii="Times New Roman" w:hAnsi="Times New Roman" w:cs="Times New Roman"/>
            <w:color w:val="auto"/>
            <w:sz w:val="22"/>
            <w:szCs w:val="22"/>
          </w:rPr>
          <w:t>2010 г</w:t>
        </w:r>
      </w:smartTag>
      <w:r w:rsidRPr="00D824B8">
        <w:rPr>
          <w:rFonts w:ascii="Times New Roman" w:hAnsi="Times New Roman" w:cs="Times New Roman"/>
          <w:color w:val="auto"/>
          <w:sz w:val="22"/>
          <w:szCs w:val="22"/>
        </w:rPr>
        <w:t>. по делу № А07-1044/2010</w:t>
      </w:r>
      <w:r w:rsidRPr="00D824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D824B8">
        <w:rPr>
          <w:rFonts w:ascii="Times New Roman" w:hAnsi="Times New Roman" w:cs="Times New Roman"/>
          <w:color w:val="auto"/>
          <w:sz w:val="22"/>
          <w:szCs w:val="22"/>
        </w:rPr>
        <w:t xml:space="preserve">именуемое в дальнейшем </w:t>
      </w:r>
      <w:r w:rsidRPr="00D824B8">
        <w:rPr>
          <w:rFonts w:ascii="Times New Roman" w:hAnsi="Times New Roman" w:cs="Times New Roman"/>
          <w:b/>
          <w:color w:val="auto"/>
          <w:sz w:val="22"/>
          <w:szCs w:val="22"/>
        </w:rPr>
        <w:t>«Продавец»</w:t>
      </w:r>
      <w:r w:rsidRPr="00D824B8">
        <w:rPr>
          <w:rFonts w:ascii="Times New Roman" w:hAnsi="Times New Roman" w:cs="Times New Roman"/>
          <w:color w:val="auto"/>
          <w:sz w:val="22"/>
          <w:szCs w:val="22"/>
        </w:rPr>
        <w:t>, с одной стороны, и</w:t>
      </w:r>
    </w:p>
    <w:p w:rsidR="00D824B8" w:rsidRPr="00D824B8" w:rsidRDefault="00D824B8" w:rsidP="00D824B8">
      <w:pPr>
        <w:pStyle w:val="a4"/>
        <w:ind w:firstLine="85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824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Покупатель </w:t>
      </w:r>
      <w:r w:rsidRPr="00D824B8">
        <w:rPr>
          <w:rFonts w:ascii="Times New Roman" w:hAnsi="Times New Roman" w:cs="Times New Roman"/>
          <w:color w:val="auto"/>
          <w:sz w:val="22"/>
          <w:szCs w:val="22"/>
        </w:rPr>
        <w:t xml:space="preserve">в лице .., </w:t>
      </w:r>
      <w:r w:rsidRPr="00D824B8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действующего на основании .., </w:t>
      </w:r>
      <w:r w:rsidRPr="00D824B8">
        <w:rPr>
          <w:rFonts w:ascii="Times New Roman" w:hAnsi="Times New Roman" w:cs="Times New Roman"/>
          <w:color w:val="auto"/>
          <w:sz w:val="22"/>
          <w:szCs w:val="22"/>
        </w:rPr>
        <w:t xml:space="preserve">именуемый в дальнейшем </w:t>
      </w:r>
      <w:r w:rsidRPr="00D824B8">
        <w:rPr>
          <w:rFonts w:ascii="Times New Roman" w:hAnsi="Times New Roman" w:cs="Times New Roman"/>
          <w:b/>
          <w:color w:val="auto"/>
          <w:sz w:val="22"/>
          <w:szCs w:val="22"/>
        </w:rPr>
        <w:t>«Покупатель»</w:t>
      </w:r>
      <w:r w:rsidRPr="00D824B8">
        <w:rPr>
          <w:rFonts w:ascii="Times New Roman" w:hAnsi="Times New Roman" w:cs="Times New Roman"/>
          <w:color w:val="auto"/>
          <w:sz w:val="22"/>
          <w:szCs w:val="22"/>
        </w:rPr>
        <w:t>, с другой стороны, признанный победителем торгов по лоту № 1 на основании протокола о результатах проведения торгов (дата и время московское), с другой стороны, заключили настоящий договор купли-продажи движимого имущества о нижеследующем:</w:t>
      </w:r>
    </w:p>
    <w:p w:rsidR="00D824B8" w:rsidRPr="00D824B8" w:rsidRDefault="00D824B8" w:rsidP="00D824B8">
      <w:pPr>
        <w:pStyle w:val="a4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824B8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824B8">
        <w:rPr>
          <w:rFonts w:ascii="Times New Roman" w:hAnsi="Times New Roman" w:cs="Times New Roman"/>
          <w:b/>
          <w:color w:val="auto"/>
          <w:sz w:val="22"/>
          <w:szCs w:val="22"/>
        </w:rPr>
        <w:t>. ПРЕДМЕТ ДОГОВОРА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1.1.</w:t>
      </w:r>
      <w:r w:rsidRPr="00D824B8">
        <w:rPr>
          <w:rFonts w:ascii="Times New Roman" w:hAnsi="Times New Roman" w:cs="Times New Roman"/>
          <w:b/>
        </w:rPr>
        <w:t xml:space="preserve"> Продавец</w:t>
      </w:r>
      <w:r w:rsidRPr="00D824B8">
        <w:rPr>
          <w:rFonts w:ascii="Times New Roman" w:hAnsi="Times New Roman" w:cs="Times New Roman"/>
        </w:rPr>
        <w:t xml:space="preserve"> продал, а </w:t>
      </w:r>
      <w:r w:rsidRPr="00D824B8">
        <w:rPr>
          <w:rFonts w:ascii="Times New Roman" w:hAnsi="Times New Roman" w:cs="Times New Roman"/>
          <w:b/>
        </w:rPr>
        <w:t>Покупатель</w:t>
      </w:r>
      <w:r w:rsidRPr="00D824B8">
        <w:rPr>
          <w:rFonts w:ascii="Times New Roman" w:hAnsi="Times New Roman" w:cs="Times New Roman"/>
        </w:rPr>
        <w:t xml:space="preserve"> купил на условиях настоящего договора имущество: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 -</w:t>
      </w:r>
      <w:r w:rsidRPr="00D824B8">
        <w:rPr>
          <w:rFonts w:ascii="Times New Roman" w:hAnsi="Times New Roman" w:cs="Times New Roman"/>
          <w:sz w:val="18"/>
          <w:szCs w:val="18"/>
        </w:rPr>
        <w:t xml:space="preserve"> </w:t>
      </w:r>
      <w:r w:rsidRPr="00D824B8">
        <w:rPr>
          <w:rFonts w:ascii="Times New Roman" w:hAnsi="Times New Roman" w:cs="Times New Roman"/>
        </w:rPr>
        <w:t xml:space="preserve">бульдозер SHANTUI SD 13 (2 ед.), трубоукладчик SHANTUI SР25Y (2 ед.), тепловоз ТЭМ 18, дробильная установка </w:t>
      </w:r>
      <w:proofErr w:type="spellStart"/>
      <w:r w:rsidRPr="00D824B8">
        <w:rPr>
          <w:rFonts w:ascii="Times New Roman" w:hAnsi="Times New Roman" w:cs="Times New Roman"/>
        </w:rPr>
        <w:t>перв.дробления</w:t>
      </w:r>
      <w:proofErr w:type="spellEnd"/>
      <w:r w:rsidRPr="00D824B8">
        <w:rPr>
          <w:rFonts w:ascii="Times New Roman" w:hAnsi="Times New Roman" w:cs="Times New Roman"/>
        </w:rPr>
        <w:t xml:space="preserve"> </w:t>
      </w:r>
      <w:proofErr w:type="spellStart"/>
      <w:r w:rsidRPr="00D824B8">
        <w:rPr>
          <w:rFonts w:ascii="Times New Roman" w:hAnsi="Times New Roman" w:cs="Times New Roman"/>
        </w:rPr>
        <w:t>Nordberg</w:t>
      </w:r>
      <w:proofErr w:type="spellEnd"/>
      <w:r w:rsidRPr="00D824B8">
        <w:rPr>
          <w:rFonts w:ascii="Times New Roman" w:hAnsi="Times New Roman" w:cs="Times New Roman"/>
        </w:rPr>
        <w:t xml:space="preserve"> LT110, дробильно-сортировочная установка </w:t>
      </w:r>
      <w:proofErr w:type="spellStart"/>
      <w:r w:rsidRPr="00D824B8">
        <w:rPr>
          <w:rFonts w:ascii="Times New Roman" w:hAnsi="Times New Roman" w:cs="Times New Roman"/>
        </w:rPr>
        <w:t>Nordberg</w:t>
      </w:r>
      <w:proofErr w:type="spellEnd"/>
      <w:r w:rsidRPr="00D824B8">
        <w:rPr>
          <w:rFonts w:ascii="Times New Roman" w:hAnsi="Times New Roman" w:cs="Times New Roman"/>
        </w:rPr>
        <w:t xml:space="preserve"> LT300GPG, дробильно-сортировочная установка </w:t>
      </w:r>
      <w:proofErr w:type="spellStart"/>
      <w:r w:rsidRPr="00D824B8">
        <w:rPr>
          <w:rFonts w:ascii="Times New Roman" w:hAnsi="Times New Roman" w:cs="Times New Roman"/>
        </w:rPr>
        <w:t>Nordberg</w:t>
      </w:r>
      <w:proofErr w:type="spellEnd"/>
      <w:r w:rsidRPr="00D824B8">
        <w:rPr>
          <w:rFonts w:ascii="Times New Roman" w:hAnsi="Times New Roman" w:cs="Times New Roman"/>
        </w:rPr>
        <w:t xml:space="preserve"> NW200GPC (2 ед.), дробильно-сортировочная установка </w:t>
      </w:r>
      <w:proofErr w:type="spellStart"/>
      <w:r w:rsidRPr="00D824B8">
        <w:rPr>
          <w:rFonts w:ascii="Times New Roman" w:hAnsi="Times New Roman" w:cs="Times New Roman"/>
        </w:rPr>
        <w:t>Nordberg</w:t>
      </w:r>
      <w:proofErr w:type="spellEnd"/>
      <w:r w:rsidRPr="00D824B8">
        <w:rPr>
          <w:rFonts w:ascii="Times New Roman" w:hAnsi="Times New Roman" w:cs="Times New Roman"/>
        </w:rPr>
        <w:t xml:space="preserve"> NW7150, дробильная установка </w:t>
      </w:r>
      <w:proofErr w:type="spellStart"/>
      <w:r w:rsidRPr="00D824B8">
        <w:rPr>
          <w:rFonts w:ascii="Times New Roman" w:hAnsi="Times New Roman" w:cs="Times New Roman"/>
        </w:rPr>
        <w:t>перв.дробления</w:t>
      </w:r>
      <w:proofErr w:type="spellEnd"/>
      <w:r w:rsidRPr="00D824B8">
        <w:rPr>
          <w:rFonts w:ascii="Times New Roman" w:hAnsi="Times New Roman" w:cs="Times New Roman"/>
        </w:rPr>
        <w:t xml:space="preserve"> </w:t>
      </w:r>
      <w:proofErr w:type="spellStart"/>
      <w:r w:rsidRPr="00D824B8">
        <w:rPr>
          <w:rFonts w:ascii="Times New Roman" w:hAnsi="Times New Roman" w:cs="Times New Roman"/>
        </w:rPr>
        <w:t>Nordberg</w:t>
      </w:r>
      <w:proofErr w:type="spellEnd"/>
      <w:r w:rsidRPr="00D824B8">
        <w:rPr>
          <w:rFonts w:ascii="Times New Roman" w:hAnsi="Times New Roman" w:cs="Times New Roman"/>
        </w:rPr>
        <w:t xml:space="preserve"> LT106, дробильная установка на </w:t>
      </w:r>
      <w:proofErr w:type="spellStart"/>
      <w:r w:rsidRPr="00D824B8">
        <w:rPr>
          <w:rFonts w:ascii="Times New Roman" w:hAnsi="Times New Roman" w:cs="Times New Roman"/>
        </w:rPr>
        <w:t>гус.ходу</w:t>
      </w:r>
      <w:proofErr w:type="spellEnd"/>
      <w:r w:rsidRPr="00D824B8">
        <w:rPr>
          <w:rFonts w:ascii="Times New Roman" w:hAnsi="Times New Roman" w:cs="Times New Roman"/>
        </w:rPr>
        <w:t xml:space="preserve"> </w:t>
      </w:r>
      <w:proofErr w:type="spellStart"/>
      <w:r w:rsidRPr="00D824B8">
        <w:rPr>
          <w:rFonts w:ascii="Times New Roman" w:hAnsi="Times New Roman" w:cs="Times New Roman"/>
        </w:rPr>
        <w:t>Nordberg</w:t>
      </w:r>
      <w:proofErr w:type="spellEnd"/>
      <w:r w:rsidRPr="00D824B8">
        <w:rPr>
          <w:rFonts w:ascii="Times New Roman" w:hAnsi="Times New Roman" w:cs="Times New Roman"/>
        </w:rPr>
        <w:t xml:space="preserve"> LT1213S, мобильный грохот на </w:t>
      </w:r>
      <w:proofErr w:type="spellStart"/>
      <w:r w:rsidRPr="00D824B8">
        <w:rPr>
          <w:rFonts w:ascii="Times New Roman" w:hAnsi="Times New Roman" w:cs="Times New Roman"/>
        </w:rPr>
        <w:t>гус.ходу</w:t>
      </w:r>
      <w:proofErr w:type="spellEnd"/>
      <w:r w:rsidRPr="00D824B8">
        <w:rPr>
          <w:rFonts w:ascii="Times New Roman" w:hAnsi="Times New Roman" w:cs="Times New Roman"/>
        </w:rPr>
        <w:t xml:space="preserve"> ST358, экскаватор КОМАTSU PC300-7, бульдозер САSE 1150К (2 ед.), бульдозер КOMATSU D65E-12, каток дорожный BOMAG BW-219D-4, каток дорожный ВOMAG BW 216 D-4, компрессор (прицеп) А</w:t>
      </w:r>
      <w:r w:rsidRPr="00D824B8">
        <w:rPr>
          <w:rFonts w:ascii="Times New Roman" w:hAnsi="Times New Roman" w:cs="Times New Roman"/>
          <w:lang w:val="en-US"/>
        </w:rPr>
        <w:t>TLAS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COPCO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GA</w:t>
      </w:r>
      <w:r w:rsidRPr="00D824B8">
        <w:rPr>
          <w:rFonts w:ascii="Times New Roman" w:hAnsi="Times New Roman" w:cs="Times New Roman"/>
        </w:rPr>
        <w:t>75+</w:t>
      </w:r>
      <w:r w:rsidRPr="00D824B8">
        <w:rPr>
          <w:rFonts w:ascii="Times New Roman" w:hAnsi="Times New Roman" w:cs="Times New Roman"/>
          <w:lang w:val="en-US"/>
        </w:rPr>
        <w:t>AFF</w:t>
      </w:r>
      <w:r w:rsidRPr="00D824B8">
        <w:rPr>
          <w:rFonts w:ascii="Times New Roman" w:hAnsi="Times New Roman" w:cs="Times New Roman"/>
        </w:rPr>
        <w:t xml:space="preserve">-8 </w:t>
      </w:r>
      <w:r w:rsidRPr="00D824B8">
        <w:rPr>
          <w:rFonts w:ascii="Times New Roman" w:hAnsi="Times New Roman" w:cs="Times New Roman"/>
          <w:lang w:val="en-US"/>
        </w:rPr>
        <w:t>APB</w:t>
      </w:r>
      <w:r w:rsidRPr="00D824B8">
        <w:rPr>
          <w:rFonts w:ascii="Times New Roman" w:hAnsi="Times New Roman" w:cs="Times New Roman"/>
        </w:rPr>
        <w:t xml:space="preserve">400 50 </w:t>
      </w:r>
      <w:r w:rsidRPr="00D824B8">
        <w:rPr>
          <w:rFonts w:ascii="Times New Roman" w:hAnsi="Times New Roman" w:cs="Times New Roman"/>
          <w:lang w:val="en-US"/>
        </w:rPr>
        <w:t>RIF</w:t>
      </w:r>
      <w:r w:rsidRPr="00D824B8">
        <w:rPr>
          <w:rFonts w:ascii="Times New Roman" w:hAnsi="Times New Roman" w:cs="Times New Roman"/>
        </w:rPr>
        <w:t xml:space="preserve">, мобильный грохот </w:t>
      </w:r>
      <w:r w:rsidRPr="00D824B8">
        <w:rPr>
          <w:rFonts w:ascii="Times New Roman" w:hAnsi="Times New Roman" w:cs="Times New Roman"/>
          <w:lang w:val="en-US"/>
        </w:rPr>
        <w:t>Nordberg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SW</w:t>
      </w:r>
      <w:r w:rsidRPr="00D824B8">
        <w:rPr>
          <w:rFonts w:ascii="Times New Roman" w:hAnsi="Times New Roman" w:cs="Times New Roman"/>
        </w:rPr>
        <w:t xml:space="preserve">348, </w:t>
      </w:r>
      <w:proofErr w:type="spellStart"/>
      <w:r w:rsidRPr="00D824B8">
        <w:rPr>
          <w:rFonts w:ascii="Times New Roman" w:hAnsi="Times New Roman" w:cs="Times New Roman"/>
        </w:rPr>
        <w:t>автобетоносмеситель</w:t>
      </w:r>
      <w:proofErr w:type="spellEnd"/>
      <w:r w:rsidRPr="00D824B8">
        <w:rPr>
          <w:rFonts w:ascii="Times New Roman" w:hAnsi="Times New Roman" w:cs="Times New Roman"/>
        </w:rPr>
        <w:t xml:space="preserve"> МА</w:t>
      </w:r>
      <w:r w:rsidRPr="00D824B8">
        <w:rPr>
          <w:rFonts w:ascii="Times New Roman" w:hAnsi="Times New Roman" w:cs="Times New Roman"/>
          <w:lang w:val="en-US"/>
        </w:rPr>
        <w:t>N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TGA</w:t>
      </w:r>
      <w:r w:rsidRPr="00D824B8">
        <w:rPr>
          <w:rFonts w:ascii="Times New Roman" w:hAnsi="Times New Roman" w:cs="Times New Roman"/>
        </w:rPr>
        <w:t xml:space="preserve"> 41.390 8*4 </w:t>
      </w:r>
      <w:r w:rsidRPr="00D824B8">
        <w:rPr>
          <w:rFonts w:ascii="Times New Roman" w:hAnsi="Times New Roman" w:cs="Times New Roman"/>
          <w:lang w:val="en-US"/>
        </w:rPr>
        <w:t>BB</w:t>
      </w:r>
      <w:r w:rsidRPr="00D824B8">
        <w:rPr>
          <w:rFonts w:ascii="Times New Roman" w:hAnsi="Times New Roman" w:cs="Times New Roman"/>
        </w:rPr>
        <w:t>-</w:t>
      </w:r>
      <w:r w:rsidRPr="00D824B8">
        <w:rPr>
          <w:rFonts w:ascii="Times New Roman" w:hAnsi="Times New Roman" w:cs="Times New Roman"/>
          <w:lang w:val="en-US"/>
        </w:rPr>
        <w:t>WW</w:t>
      </w:r>
      <w:r w:rsidRPr="00D824B8">
        <w:rPr>
          <w:rFonts w:ascii="Times New Roman" w:hAnsi="Times New Roman" w:cs="Times New Roman"/>
        </w:rPr>
        <w:t xml:space="preserve"> (8 ед.), бульдозер </w:t>
      </w:r>
      <w:r w:rsidRPr="00D824B8">
        <w:rPr>
          <w:rFonts w:ascii="Times New Roman" w:hAnsi="Times New Roman" w:cs="Times New Roman"/>
          <w:lang w:val="en-US"/>
        </w:rPr>
        <w:t>SHANTUI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SD</w:t>
      </w:r>
      <w:r w:rsidRPr="00D824B8">
        <w:rPr>
          <w:rFonts w:ascii="Times New Roman" w:hAnsi="Times New Roman" w:cs="Times New Roman"/>
        </w:rPr>
        <w:t>13, грузовой тягач седельный КРАЗ-64431-0000060-02 (2 ед.), грузовой самосвал МА</w:t>
      </w:r>
      <w:r w:rsidRPr="00D824B8">
        <w:rPr>
          <w:rFonts w:ascii="Times New Roman" w:hAnsi="Times New Roman" w:cs="Times New Roman"/>
          <w:lang w:val="en-US"/>
        </w:rPr>
        <w:t>N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TGA</w:t>
      </w:r>
      <w:r w:rsidRPr="00D824B8">
        <w:rPr>
          <w:rFonts w:ascii="Times New Roman" w:hAnsi="Times New Roman" w:cs="Times New Roman"/>
        </w:rPr>
        <w:t xml:space="preserve"> 40.390 6*4 </w:t>
      </w:r>
      <w:r w:rsidRPr="00D824B8">
        <w:rPr>
          <w:rFonts w:ascii="Times New Roman" w:hAnsi="Times New Roman" w:cs="Times New Roman"/>
          <w:lang w:val="en-US"/>
        </w:rPr>
        <w:t>BB</w:t>
      </w:r>
      <w:r w:rsidRPr="00D824B8">
        <w:rPr>
          <w:rFonts w:ascii="Times New Roman" w:hAnsi="Times New Roman" w:cs="Times New Roman"/>
        </w:rPr>
        <w:t>-</w:t>
      </w:r>
      <w:r w:rsidRPr="00D824B8">
        <w:rPr>
          <w:rFonts w:ascii="Times New Roman" w:hAnsi="Times New Roman" w:cs="Times New Roman"/>
          <w:lang w:val="en-US"/>
        </w:rPr>
        <w:t>WW</w:t>
      </w:r>
      <w:r w:rsidRPr="00D824B8">
        <w:rPr>
          <w:rFonts w:ascii="Times New Roman" w:hAnsi="Times New Roman" w:cs="Times New Roman"/>
        </w:rPr>
        <w:t xml:space="preserve"> (2 ед.), грузовой самосвал КРАЗ-65032-0000043-03 (5 ед.), грузовой самосвал </w:t>
      </w:r>
      <w:r w:rsidRPr="00D824B8">
        <w:rPr>
          <w:rFonts w:ascii="Times New Roman" w:hAnsi="Times New Roman" w:cs="Times New Roman"/>
          <w:lang w:val="en-US"/>
        </w:rPr>
        <w:t>BEIFAN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BENCHI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ND</w:t>
      </w:r>
      <w:r w:rsidRPr="00D824B8">
        <w:rPr>
          <w:rFonts w:ascii="Times New Roman" w:hAnsi="Times New Roman" w:cs="Times New Roman"/>
        </w:rPr>
        <w:t>3250</w:t>
      </w:r>
      <w:r w:rsidRPr="00D824B8">
        <w:rPr>
          <w:rFonts w:ascii="Times New Roman" w:hAnsi="Times New Roman" w:cs="Times New Roman"/>
          <w:lang w:val="en-US"/>
        </w:rPr>
        <w:t>A</w:t>
      </w:r>
      <w:r w:rsidRPr="00D824B8">
        <w:rPr>
          <w:rFonts w:ascii="Times New Roman" w:hAnsi="Times New Roman" w:cs="Times New Roman"/>
        </w:rPr>
        <w:t>38</w:t>
      </w:r>
      <w:r w:rsidRPr="00D824B8">
        <w:rPr>
          <w:rFonts w:ascii="Times New Roman" w:hAnsi="Times New Roman" w:cs="Times New Roman"/>
          <w:lang w:val="en-US"/>
        </w:rPr>
        <w:t>Q</w:t>
      </w:r>
      <w:r w:rsidRPr="00D824B8">
        <w:rPr>
          <w:rFonts w:ascii="Times New Roman" w:hAnsi="Times New Roman" w:cs="Times New Roman"/>
        </w:rPr>
        <w:t>3 (2 ед.), прицеп вагон на шасси 8469 УЮТ-9Ж-8Ш, каток дорожный В</w:t>
      </w:r>
      <w:r w:rsidRPr="00D824B8">
        <w:rPr>
          <w:rFonts w:ascii="Times New Roman" w:hAnsi="Times New Roman" w:cs="Times New Roman"/>
          <w:lang w:val="en-US"/>
        </w:rPr>
        <w:t>OMAG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BW</w:t>
      </w:r>
      <w:r w:rsidRPr="00D824B8">
        <w:rPr>
          <w:rFonts w:ascii="Times New Roman" w:hAnsi="Times New Roman" w:cs="Times New Roman"/>
        </w:rPr>
        <w:t>211</w:t>
      </w:r>
      <w:r w:rsidRPr="00D824B8">
        <w:rPr>
          <w:rFonts w:ascii="Times New Roman" w:hAnsi="Times New Roman" w:cs="Times New Roman"/>
          <w:lang w:val="en-US"/>
        </w:rPr>
        <w:t>D</w:t>
      </w:r>
      <w:r w:rsidRPr="00D824B8">
        <w:rPr>
          <w:rFonts w:ascii="Times New Roman" w:hAnsi="Times New Roman" w:cs="Times New Roman"/>
        </w:rPr>
        <w:t xml:space="preserve">-40, грохот </w:t>
      </w:r>
      <w:r w:rsidRPr="00D824B8">
        <w:rPr>
          <w:rFonts w:ascii="Times New Roman" w:hAnsi="Times New Roman" w:cs="Times New Roman"/>
          <w:lang w:val="en-US"/>
        </w:rPr>
        <w:t>BIVITEC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KRL</w:t>
      </w:r>
      <w:r w:rsidRPr="00D824B8">
        <w:rPr>
          <w:rFonts w:ascii="Times New Roman" w:hAnsi="Times New Roman" w:cs="Times New Roman"/>
        </w:rPr>
        <w:t>/</w:t>
      </w:r>
      <w:r w:rsidRPr="00D824B8">
        <w:rPr>
          <w:rFonts w:ascii="Times New Roman" w:hAnsi="Times New Roman" w:cs="Times New Roman"/>
          <w:lang w:val="en-US"/>
        </w:rPr>
        <w:t>ED</w:t>
      </w:r>
      <w:r w:rsidRPr="00D824B8">
        <w:rPr>
          <w:rFonts w:ascii="Times New Roman" w:hAnsi="Times New Roman" w:cs="Times New Roman"/>
        </w:rPr>
        <w:t xml:space="preserve"> 1900</w:t>
      </w:r>
      <w:r w:rsidRPr="00D824B8">
        <w:rPr>
          <w:rFonts w:ascii="Times New Roman" w:hAnsi="Times New Roman" w:cs="Times New Roman"/>
          <w:lang w:val="en-US"/>
        </w:rPr>
        <w:t>x</w:t>
      </w:r>
      <w:r w:rsidRPr="00D824B8">
        <w:rPr>
          <w:rFonts w:ascii="Times New Roman" w:hAnsi="Times New Roman" w:cs="Times New Roman"/>
        </w:rPr>
        <w:t xml:space="preserve">5, стационарный бетононасос/стрела круговая </w:t>
      </w:r>
      <w:r w:rsidRPr="00D824B8">
        <w:rPr>
          <w:rFonts w:ascii="Times New Roman" w:hAnsi="Times New Roman" w:cs="Times New Roman"/>
          <w:lang w:val="en-US"/>
        </w:rPr>
        <w:t>PUTZMEISTER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BSA</w:t>
      </w:r>
      <w:r w:rsidRPr="00D824B8">
        <w:rPr>
          <w:rFonts w:ascii="Times New Roman" w:hAnsi="Times New Roman" w:cs="Times New Roman"/>
        </w:rPr>
        <w:t xml:space="preserve"> 1407 </w:t>
      </w:r>
      <w:r w:rsidRPr="00D824B8">
        <w:rPr>
          <w:rFonts w:ascii="Times New Roman" w:hAnsi="Times New Roman" w:cs="Times New Roman"/>
          <w:lang w:val="en-US"/>
        </w:rPr>
        <w:t>D</w:t>
      </w:r>
      <w:r w:rsidRPr="00D824B8">
        <w:rPr>
          <w:rFonts w:ascii="Times New Roman" w:hAnsi="Times New Roman" w:cs="Times New Roman"/>
        </w:rPr>
        <w:t>/</w:t>
      </w:r>
      <w:r w:rsidRPr="00D824B8">
        <w:rPr>
          <w:rFonts w:ascii="Times New Roman" w:hAnsi="Times New Roman" w:cs="Times New Roman"/>
          <w:lang w:val="en-US"/>
        </w:rPr>
        <w:t>RV</w:t>
      </w:r>
      <w:r w:rsidRPr="00D824B8">
        <w:rPr>
          <w:rFonts w:ascii="Times New Roman" w:hAnsi="Times New Roman" w:cs="Times New Roman"/>
        </w:rPr>
        <w:t xml:space="preserve">-10, стационарный бетононасос/стрела круговая </w:t>
      </w:r>
      <w:r w:rsidRPr="00D824B8">
        <w:rPr>
          <w:rFonts w:ascii="Times New Roman" w:hAnsi="Times New Roman" w:cs="Times New Roman"/>
          <w:lang w:val="en-US"/>
        </w:rPr>
        <w:t>PUTZMEISTER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BSA</w:t>
      </w:r>
      <w:r w:rsidRPr="00D824B8">
        <w:rPr>
          <w:rFonts w:ascii="Times New Roman" w:hAnsi="Times New Roman" w:cs="Times New Roman"/>
        </w:rPr>
        <w:t xml:space="preserve"> 1407 </w:t>
      </w:r>
      <w:r w:rsidRPr="00D824B8">
        <w:rPr>
          <w:rFonts w:ascii="Times New Roman" w:hAnsi="Times New Roman" w:cs="Times New Roman"/>
          <w:lang w:val="en-US"/>
        </w:rPr>
        <w:t>D</w:t>
      </w:r>
      <w:r w:rsidRPr="00D824B8">
        <w:rPr>
          <w:rFonts w:ascii="Times New Roman" w:hAnsi="Times New Roman" w:cs="Times New Roman"/>
        </w:rPr>
        <w:t>/</w:t>
      </w:r>
      <w:r w:rsidRPr="00D824B8">
        <w:rPr>
          <w:rFonts w:ascii="Times New Roman" w:hAnsi="Times New Roman" w:cs="Times New Roman"/>
          <w:lang w:val="en-US"/>
        </w:rPr>
        <w:t>RV</w:t>
      </w:r>
      <w:r w:rsidRPr="00D824B8">
        <w:rPr>
          <w:rFonts w:ascii="Times New Roman" w:hAnsi="Times New Roman" w:cs="Times New Roman"/>
        </w:rPr>
        <w:t>-13,  экскаватор Н</w:t>
      </w:r>
      <w:r w:rsidRPr="00D824B8">
        <w:rPr>
          <w:rFonts w:ascii="Times New Roman" w:hAnsi="Times New Roman" w:cs="Times New Roman"/>
          <w:lang w:val="en-US"/>
        </w:rPr>
        <w:t>ITACHI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ZX</w:t>
      </w:r>
      <w:r w:rsidRPr="00D824B8">
        <w:rPr>
          <w:rFonts w:ascii="Times New Roman" w:hAnsi="Times New Roman" w:cs="Times New Roman"/>
        </w:rPr>
        <w:t>-870</w:t>
      </w:r>
      <w:r w:rsidRPr="00D824B8">
        <w:rPr>
          <w:rFonts w:ascii="Times New Roman" w:hAnsi="Times New Roman" w:cs="Times New Roman"/>
          <w:lang w:val="en-US"/>
        </w:rPr>
        <w:t>LC</w:t>
      </w:r>
      <w:r w:rsidRPr="00D824B8">
        <w:rPr>
          <w:rFonts w:ascii="Times New Roman" w:hAnsi="Times New Roman" w:cs="Times New Roman"/>
        </w:rPr>
        <w:t>Н-3, кран башенный поворотный 200ЕС-Н10</w:t>
      </w:r>
      <w:proofErr w:type="spellStart"/>
      <w:r w:rsidRPr="00D824B8">
        <w:rPr>
          <w:rFonts w:ascii="Times New Roman" w:hAnsi="Times New Roman" w:cs="Times New Roman"/>
          <w:lang w:val="en-US"/>
        </w:rPr>
        <w:t>Litronic</w:t>
      </w:r>
      <w:proofErr w:type="spellEnd"/>
      <w:r w:rsidRPr="00D824B8">
        <w:rPr>
          <w:rFonts w:ascii="Times New Roman" w:hAnsi="Times New Roman" w:cs="Times New Roman"/>
        </w:rPr>
        <w:t xml:space="preserve"> (4 ед.), кран башенный поворотный 154ЕС-Н10, кран быстровозводимый поворотный 71К, кран башенный поворотный </w:t>
      </w:r>
      <w:proofErr w:type="spellStart"/>
      <w:r w:rsidRPr="00D824B8">
        <w:rPr>
          <w:rFonts w:ascii="Times New Roman" w:hAnsi="Times New Roman" w:cs="Times New Roman"/>
          <w:lang w:val="en-US"/>
        </w:rPr>
        <w:t>Liebherr</w:t>
      </w:r>
      <w:proofErr w:type="spellEnd"/>
      <w:r w:rsidRPr="00D824B8">
        <w:rPr>
          <w:rFonts w:ascii="Times New Roman" w:hAnsi="Times New Roman" w:cs="Times New Roman"/>
        </w:rPr>
        <w:t xml:space="preserve"> 132 ЕС-Н8 (6 ед.), дизельная электростанция </w:t>
      </w:r>
      <w:r w:rsidRPr="00D824B8">
        <w:rPr>
          <w:rFonts w:ascii="Times New Roman" w:hAnsi="Times New Roman" w:cs="Times New Roman"/>
          <w:lang w:val="en-US"/>
        </w:rPr>
        <w:t>Caterpillar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C</w:t>
      </w:r>
      <w:r w:rsidRPr="00D824B8">
        <w:rPr>
          <w:rFonts w:ascii="Times New Roman" w:hAnsi="Times New Roman" w:cs="Times New Roman"/>
        </w:rPr>
        <w:t xml:space="preserve">18, мельница осушитель для известняка, доломита фирмы </w:t>
      </w:r>
      <w:r w:rsidRPr="00D824B8">
        <w:rPr>
          <w:rFonts w:ascii="Times New Roman" w:hAnsi="Times New Roman" w:cs="Times New Roman"/>
          <w:lang w:val="en-US"/>
        </w:rPr>
        <w:t>STRABAG</w:t>
      </w:r>
      <w:r w:rsidRPr="00D824B8">
        <w:rPr>
          <w:rFonts w:ascii="Times New Roman" w:hAnsi="Times New Roman" w:cs="Times New Roman"/>
        </w:rPr>
        <w:t xml:space="preserve"> (Германия), сборный силос цемента </w:t>
      </w:r>
      <w:r w:rsidRPr="00D824B8">
        <w:rPr>
          <w:rFonts w:ascii="Times New Roman" w:hAnsi="Times New Roman" w:cs="Times New Roman"/>
          <w:lang w:val="en-US"/>
        </w:rPr>
        <w:t>SP</w:t>
      </w:r>
      <w:r w:rsidRPr="00D824B8">
        <w:rPr>
          <w:rFonts w:ascii="Times New Roman" w:hAnsi="Times New Roman" w:cs="Times New Roman"/>
        </w:rPr>
        <w:t xml:space="preserve"> 630 (2 комплекта), бурильная машина </w:t>
      </w:r>
      <w:r w:rsidRPr="00D824B8">
        <w:rPr>
          <w:rFonts w:ascii="Times New Roman" w:hAnsi="Times New Roman" w:cs="Times New Roman"/>
          <w:lang w:val="en-US"/>
        </w:rPr>
        <w:t>LIEBHERR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HS</w:t>
      </w:r>
      <w:r w:rsidRPr="00D824B8">
        <w:rPr>
          <w:rFonts w:ascii="Times New Roman" w:hAnsi="Times New Roman" w:cs="Times New Roman"/>
        </w:rPr>
        <w:t xml:space="preserve"> 845 </w:t>
      </w:r>
      <w:r w:rsidRPr="00D824B8">
        <w:rPr>
          <w:rFonts w:ascii="Times New Roman" w:hAnsi="Times New Roman" w:cs="Times New Roman"/>
          <w:lang w:val="en-US"/>
        </w:rPr>
        <w:t>HD</w:t>
      </w:r>
      <w:r w:rsidRPr="00D824B8">
        <w:rPr>
          <w:rFonts w:ascii="Times New Roman" w:hAnsi="Times New Roman" w:cs="Times New Roman"/>
        </w:rPr>
        <w:t xml:space="preserve">, погрузчик </w:t>
      </w:r>
      <w:r w:rsidRPr="00D824B8">
        <w:rPr>
          <w:rFonts w:ascii="Times New Roman" w:hAnsi="Times New Roman" w:cs="Times New Roman"/>
          <w:lang w:val="en-US"/>
        </w:rPr>
        <w:t>LIEBHERR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L</w:t>
      </w:r>
      <w:r w:rsidRPr="00D824B8">
        <w:rPr>
          <w:rFonts w:ascii="Times New Roman" w:hAnsi="Times New Roman" w:cs="Times New Roman"/>
        </w:rPr>
        <w:t xml:space="preserve">-576 (2 ед.), погрузчик </w:t>
      </w:r>
      <w:r w:rsidRPr="00D824B8">
        <w:rPr>
          <w:rFonts w:ascii="Times New Roman" w:hAnsi="Times New Roman" w:cs="Times New Roman"/>
          <w:lang w:val="en-US"/>
        </w:rPr>
        <w:t>LIEBHERR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LR</w:t>
      </w:r>
      <w:r w:rsidRPr="00D824B8">
        <w:rPr>
          <w:rFonts w:ascii="Times New Roman" w:hAnsi="Times New Roman" w:cs="Times New Roman"/>
        </w:rPr>
        <w:t xml:space="preserve">-634, бетоносмесительная установка с тепловой установкой </w:t>
      </w:r>
      <w:proofErr w:type="spellStart"/>
      <w:r w:rsidRPr="00D824B8">
        <w:rPr>
          <w:rFonts w:ascii="Times New Roman" w:hAnsi="Times New Roman" w:cs="Times New Roman"/>
          <w:lang w:val="en-US"/>
        </w:rPr>
        <w:t>Betomix</w:t>
      </w:r>
      <w:proofErr w:type="spellEnd"/>
      <w:r w:rsidRPr="00D824B8">
        <w:rPr>
          <w:rFonts w:ascii="Times New Roman" w:hAnsi="Times New Roman" w:cs="Times New Roman"/>
        </w:rPr>
        <w:t xml:space="preserve"> 2,25/РМС 1000 Е Г/Д, </w:t>
      </w:r>
      <w:proofErr w:type="spellStart"/>
      <w:r w:rsidRPr="00D824B8">
        <w:rPr>
          <w:rFonts w:ascii="Times New Roman" w:hAnsi="Times New Roman" w:cs="Times New Roman"/>
        </w:rPr>
        <w:t>дноглубительное</w:t>
      </w:r>
      <w:proofErr w:type="spellEnd"/>
      <w:r w:rsidRPr="00D824B8">
        <w:rPr>
          <w:rFonts w:ascii="Times New Roman" w:hAnsi="Times New Roman" w:cs="Times New Roman"/>
        </w:rPr>
        <w:t xml:space="preserve"> оборудование - землесосный снаряд, установка по производству модифицированного битума </w:t>
      </w:r>
      <w:r w:rsidRPr="00D824B8">
        <w:rPr>
          <w:rFonts w:ascii="Times New Roman" w:hAnsi="Times New Roman" w:cs="Times New Roman"/>
          <w:lang w:val="en-US"/>
        </w:rPr>
        <w:t>MASSENZA</w:t>
      </w:r>
      <w:r w:rsidRPr="00D824B8">
        <w:rPr>
          <w:rFonts w:ascii="Times New Roman" w:hAnsi="Times New Roman" w:cs="Times New Roman"/>
        </w:rPr>
        <w:t xml:space="preserve"> модель </w:t>
      </w:r>
      <w:r w:rsidRPr="00D824B8">
        <w:rPr>
          <w:rFonts w:ascii="Times New Roman" w:hAnsi="Times New Roman" w:cs="Times New Roman"/>
          <w:lang w:val="en-US"/>
        </w:rPr>
        <w:t>CHALLENGER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lang w:val="en-US"/>
        </w:rPr>
        <w:t>TS</w:t>
      </w:r>
      <w:r w:rsidRPr="00D824B8">
        <w:rPr>
          <w:rFonts w:ascii="Times New Roman" w:hAnsi="Times New Roman" w:cs="Times New Roman"/>
        </w:rPr>
        <w:t xml:space="preserve">, </w:t>
      </w:r>
      <w:proofErr w:type="spellStart"/>
      <w:r w:rsidRPr="00D824B8">
        <w:rPr>
          <w:rFonts w:ascii="Times New Roman" w:hAnsi="Times New Roman" w:cs="Times New Roman"/>
        </w:rPr>
        <w:t>бетоноформовочное</w:t>
      </w:r>
      <w:proofErr w:type="spellEnd"/>
      <w:r w:rsidRPr="00D824B8">
        <w:rPr>
          <w:rFonts w:ascii="Times New Roman" w:hAnsi="Times New Roman" w:cs="Times New Roman"/>
        </w:rPr>
        <w:t xml:space="preserve"> оборудование </w:t>
      </w:r>
      <w:r w:rsidRPr="00D824B8">
        <w:rPr>
          <w:rFonts w:ascii="Times New Roman" w:hAnsi="Times New Roman" w:cs="Times New Roman"/>
          <w:lang w:val="en-US"/>
        </w:rPr>
        <w:t>HESS</w:t>
      </w:r>
      <w:r w:rsidRPr="00D824B8">
        <w:rPr>
          <w:rFonts w:ascii="Times New Roman" w:hAnsi="Times New Roman" w:cs="Times New Roman"/>
        </w:rPr>
        <w:t xml:space="preserve"> (производитель «</w:t>
      </w:r>
      <w:proofErr w:type="spellStart"/>
      <w:r w:rsidRPr="00D824B8">
        <w:rPr>
          <w:rFonts w:ascii="Times New Roman" w:hAnsi="Times New Roman" w:cs="Times New Roman"/>
        </w:rPr>
        <w:t>Хесс</w:t>
      </w:r>
      <w:proofErr w:type="spellEnd"/>
      <w:r w:rsidRPr="00D824B8">
        <w:rPr>
          <w:rFonts w:ascii="Times New Roman" w:hAnsi="Times New Roman" w:cs="Times New Roman"/>
        </w:rPr>
        <w:t xml:space="preserve"> </w:t>
      </w:r>
      <w:proofErr w:type="spellStart"/>
      <w:r w:rsidRPr="00D824B8">
        <w:rPr>
          <w:rFonts w:ascii="Times New Roman" w:hAnsi="Times New Roman" w:cs="Times New Roman"/>
        </w:rPr>
        <w:t>Машиненфабрик</w:t>
      </w:r>
      <w:proofErr w:type="spellEnd"/>
      <w:r w:rsidRPr="00D824B8">
        <w:rPr>
          <w:rFonts w:ascii="Times New Roman" w:hAnsi="Times New Roman" w:cs="Times New Roman"/>
        </w:rPr>
        <w:t xml:space="preserve"> </w:t>
      </w:r>
      <w:proofErr w:type="spellStart"/>
      <w:r w:rsidRPr="00D824B8">
        <w:rPr>
          <w:rFonts w:ascii="Times New Roman" w:hAnsi="Times New Roman" w:cs="Times New Roman"/>
        </w:rPr>
        <w:t>ГмбХ</w:t>
      </w:r>
      <w:proofErr w:type="spellEnd"/>
      <w:r w:rsidRPr="00D824B8">
        <w:rPr>
          <w:rFonts w:ascii="Times New Roman" w:hAnsi="Times New Roman" w:cs="Times New Roman"/>
        </w:rPr>
        <w:t xml:space="preserve"> и Ко КГ»), 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</w:rPr>
        <w:t xml:space="preserve">именуемое в дальнейшем </w:t>
      </w:r>
      <w:r w:rsidRPr="00D824B8">
        <w:rPr>
          <w:rFonts w:ascii="Times New Roman" w:hAnsi="Times New Roman" w:cs="Times New Roman"/>
          <w:b/>
        </w:rPr>
        <w:t>«Объект».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1.2.</w:t>
      </w:r>
      <w:r w:rsidRPr="00D824B8">
        <w:rPr>
          <w:rFonts w:ascii="Times New Roman" w:hAnsi="Times New Roman" w:cs="Times New Roman"/>
        </w:rPr>
        <w:tab/>
        <w:t>Продаваемый по настоящему договору Объект составляет Лот № 1, выставленный на торги по продаже имущества должника ООО «СТС Лизинг» в форме публичного предложения, объявленных с 23.09.2013 г. и состоявшихся "___"______ 2013 г. Победителем торгов признан Покупатель согласно итоговому протоколу от "___"_____ 2013 г.  о результатах торгов по Лоту № 1.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D824B8">
        <w:rPr>
          <w:rFonts w:ascii="Times New Roman" w:hAnsi="Times New Roman" w:cs="Times New Roman"/>
        </w:rPr>
        <w:t>1.3.</w:t>
      </w:r>
      <w:r w:rsidRPr="00D824B8">
        <w:rPr>
          <w:rFonts w:ascii="Times New Roman" w:hAnsi="Times New Roman" w:cs="Times New Roman"/>
        </w:rPr>
        <w:tab/>
        <w:t>Объект находится в удовлетворительном техническом состоянии.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1.4. </w:t>
      </w:r>
      <w:r w:rsidRPr="00D824B8">
        <w:rPr>
          <w:rFonts w:ascii="Times New Roman" w:hAnsi="Times New Roman" w:cs="Times New Roman"/>
          <w:b/>
        </w:rPr>
        <w:t>Продавец</w:t>
      </w:r>
      <w:r w:rsidRPr="00D824B8">
        <w:rPr>
          <w:rFonts w:ascii="Times New Roman" w:hAnsi="Times New Roman" w:cs="Times New Roman"/>
        </w:rPr>
        <w:t xml:space="preserve"> гарантирует, что </w:t>
      </w:r>
      <w:r w:rsidRPr="00D824B8">
        <w:rPr>
          <w:rFonts w:ascii="Times New Roman" w:hAnsi="Times New Roman" w:cs="Times New Roman"/>
          <w:b/>
        </w:rPr>
        <w:t>Объект</w:t>
      </w:r>
      <w:r w:rsidRPr="00D824B8">
        <w:rPr>
          <w:rFonts w:ascii="Times New Roman" w:hAnsi="Times New Roman" w:cs="Times New Roman"/>
        </w:rPr>
        <w:t xml:space="preserve"> принадлежат ООО "СТС Лизинг" на праве собственности, </w:t>
      </w:r>
      <w:r w:rsidRPr="00D824B8">
        <w:rPr>
          <w:rFonts w:ascii="Times New Roman" w:hAnsi="Times New Roman" w:cs="Times New Roman"/>
          <w:b/>
        </w:rPr>
        <w:t xml:space="preserve">Продавец </w:t>
      </w:r>
      <w:r w:rsidRPr="00D824B8">
        <w:rPr>
          <w:rFonts w:ascii="Times New Roman" w:hAnsi="Times New Roman" w:cs="Times New Roman"/>
        </w:rPr>
        <w:t xml:space="preserve">обладает всеми правами, необходимыми для совершения сделки и передачи </w:t>
      </w:r>
      <w:r w:rsidRPr="00D824B8">
        <w:rPr>
          <w:rFonts w:ascii="Times New Roman" w:hAnsi="Times New Roman" w:cs="Times New Roman"/>
          <w:b/>
        </w:rPr>
        <w:t>Покупателю</w:t>
      </w:r>
      <w:r w:rsidRPr="00D824B8">
        <w:rPr>
          <w:rFonts w:ascii="Times New Roman" w:hAnsi="Times New Roman" w:cs="Times New Roman"/>
        </w:rPr>
        <w:t xml:space="preserve"> права собственности на </w:t>
      </w:r>
      <w:r w:rsidRPr="00D824B8">
        <w:rPr>
          <w:rFonts w:ascii="Times New Roman" w:hAnsi="Times New Roman" w:cs="Times New Roman"/>
          <w:b/>
        </w:rPr>
        <w:t>Объект</w:t>
      </w:r>
      <w:r w:rsidRPr="00D824B8">
        <w:rPr>
          <w:rFonts w:ascii="Times New Roman" w:hAnsi="Times New Roman" w:cs="Times New Roman"/>
        </w:rPr>
        <w:t xml:space="preserve">, </w:t>
      </w:r>
      <w:r w:rsidRPr="00D824B8">
        <w:rPr>
          <w:rFonts w:ascii="Times New Roman" w:hAnsi="Times New Roman" w:cs="Times New Roman"/>
          <w:b/>
        </w:rPr>
        <w:t xml:space="preserve">Объект </w:t>
      </w:r>
      <w:r w:rsidRPr="00D824B8">
        <w:rPr>
          <w:rFonts w:ascii="Times New Roman" w:hAnsi="Times New Roman" w:cs="Times New Roman"/>
        </w:rPr>
        <w:t>является предметом залога ООО "</w:t>
      </w:r>
      <w:proofErr w:type="spellStart"/>
      <w:r w:rsidRPr="00D824B8">
        <w:rPr>
          <w:rFonts w:ascii="Times New Roman" w:hAnsi="Times New Roman" w:cs="Times New Roman"/>
        </w:rPr>
        <w:t>ПромТехСтрой</w:t>
      </w:r>
      <w:proofErr w:type="spellEnd"/>
      <w:r w:rsidRPr="00D824B8">
        <w:rPr>
          <w:rFonts w:ascii="Times New Roman" w:hAnsi="Times New Roman" w:cs="Times New Roman"/>
        </w:rPr>
        <w:t>".</w:t>
      </w:r>
    </w:p>
    <w:p w:rsidR="00D824B8" w:rsidRPr="00D824B8" w:rsidRDefault="00D824B8" w:rsidP="00D824B8">
      <w:pPr>
        <w:ind w:firstLine="708"/>
        <w:jc w:val="both"/>
        <w:rPr>
          <w:rFonts w:ascii="Times New Roman" w:hAnsi="Times New Roman" w:cs="Times New Roman"/>
          <w:i/>
        </w:rPr>
      </w:pPr>
      <w:r w:rsidRPr="00D824B8">
        <w:rPr>
          <w:rFonts w:ascii="Times New Roman" w:hAnsi="Times New Roman" w:cs="Times New Roman"/>
        </w:rPr>
        <w:t>1.5. Залог прекращается по результатам состоявшихся торгов и заключением договора купли-продажи в силу закона применительно к подпункту 4 пункта 1 статьи 352 Гражданского кодекса Российской Федерации, абзацу шестому пункта 5 статьи 18.1. закона о банкротстве. Передача имущества в собственность осуществляется свободным от любых прав третьих лиц.</w:t>
      </w:r>
    </w:p>
    <w:p w:rsidR="00D824B8" w:rsidRPr="00D824B8" w:rsidRDefault="00D824B8" w:rsidP="00D824B8">
      <w:pPr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2. ЦЕНА И РАСЧЕТЫ ПО ДОГОВОРУ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lastRenderedPageBreak/>
        <w:t>2.1.</w:t>
      </w:r>
      <w:r w:rsidRPr="00D824B8">
        <w:rPr>
          <w:rFonts w:ascii="Times New Roman" w:hAnsi="Times New Roman" w:cs="Times New Roman"/>
          <w:b/>
        </w:rPr>
        <w:t xml:space="preserve"> </w:t>
      </w:r>
      <w:r w:rsidRPr="00D824B8">
        <w:rPr>
          <w:rFonts w:ascii="Times New Roman" w:hAnsi="Times New Roman" w:cs="Times New Roman"/>
        </w:rPr>
        <w:t xml:space="preserve">Цена </w:t>
      </w:r>
      <w:r w:rsidRPr="00D824B8">
        <w:rPr>
          <w:rFonts w:ascii="Times New Roman" w:hAnsi="Times New Roman" w:cs="Times New Roman"/>
          <w:b/>
        </w:rPr>
        <w:t>Объекта</w:t>
      </w:r>
      <w:r w:rsidRPr="00D824B8">
        <w:rPr>
          <w:rFonts w:ascii="Times New Roman" w:hAnsi="Times New Roman" w:cs="Times New Roman"/>
        </w:rPr>
        <w:t xml:space="preserve"> составляет _____ рублей, с учетом НДС, определена протоколом о результатах проведения торгов.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Сумма задатка в размере 68 379 210,00 рублей, внесенная </w:t>
      </w:r>
      <w:r w:rsidRPr="00D824B8">
        <w:rPr>
          <w:rFonts w:ascii="Times New Roman" w:hAnsi="Times New Roman" w:cs="Times New Roman"/>
          <w:b/>
        </w:rPr>
        <w:t>Покупателем</w:t>
      </w:r>
      <w:r w:rsidRPr="00D824B8">
        <w:rPr>
          <w:rFonts w:ascii="Times New Roman" w:hAnsi="Times New Roman" w:cs="Times New Roman"/>
        </w:rPr>
        <w:t xml:space="preserve"> для участия в торгах, включается в сумму платежа по договору.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2.2. Форма оплаты:</w:t>
      </w:r>
      <w:r w:rsidRPr="00D824B8">
        <w:rPr>
          <w:rFonts w:ascii="Times New Roman" w:hAnsi="Times New Roman" w:cs="Times New Roman"/>
          <w:b/>
        </w:rPr>
        <w:t xml:space="preserve"> </w:t>
      </w:r>
      <w:r w:rsidRPr="00D824B8">
        <w:rPr>
          <w:rFonts w:ascii="Times New Roman" w:hAnsi="Times New Roman" w:cs="Times New Roman"/>
          <w:bCs/>
        </w:rPr>
        <w:t xml:space="preserve">денежными средствами, единовременно, безналичным перечислением на расчетный счет </w:t>
      </w:r>
      <w:r w:rsidRPr="00D824B8">
        <w:rPr>
          <w:rFonts w:ascii="Times New Roman" w:hAnsi="Times New Roman" w:cs="Times New Roman"/>
          <w:b/>
          <w:bCs/>
        </w:rPr>
        <w:t>Продавца</w:t>
      </w:r>
      <w:r w:rsidRPr="00D824B8">
        <w:rPr>
          <w:rFonts w:ascii="Times New Roman" w:hAnsi="Times New Roman" w:cs="Times New Roman"/>
          <w:bCs/>
        </w:rPr>
        <w:t>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2.3. Срок оплаты составляет 30 (тридцать) дней с момента подписания настоящего  договора.</w:t>
      </w:r>
    </w:p>
    <w:p w:rsidR="00D824B8" w:rsidRPr="00D824B8" w:rsidRDefault="00D824B8" w:rsidP="00D824B8">
      <w:pPr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3. ОБЯЗАННОСТИ СТОРОН</w:t>
      </w:r>
    </w:p>
    <w:p w:rsidR="00D824B8" w:rsidRPr="00D824B8" w:rsidRDefault="00D824B8" w:rsidP="00D824B8">
      <w:pPr>
        <w:ind w:left="-360" w:firstLine="106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3.1.</w:t>
      </w:r>
      <w:r w:rsidRPr="00D824B8">
        <w:rPr>
          <w:rFonts w:ascii="Times New Roman" w:hAnsi="Times New Roman" w:cs="Times New Roman"/>
          <w:b/>
        </w:rPr>
        <w:t xml:space="preserve"> Продавец </w:t>
      </w:r>
      <w:r w:rsidRPr="00D824B8">
        <w:rPr>
          <w:rFonts w:ascii="Times New Roman" w:hAnsi="Times New Roman" w:cs="Times New Roman"/>
        </w:rPr>
        <w:t>обязуется: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- передать </w:t>
      </w:r>
      <w:r w:rsidRPr="00D824B8">
        <w:rPr>
          <w:rFonts w:ascii="Times New Roman" w:hAnsi="Times New Roman" w:cs="Times New Roman"/>
          <w:b/>
        </w:rPr>
        <w:t>Покупателю</w:t>
      </w:r>
      <w:r w:rsidRPr="00D824B8">
        <w:rPr>
          <w:rFonts w:ascii="Times New Roman" w:hAnsi="Times New Roman" w:cs="Times New Roman"/>
        </w:rPr>
        <w:t xml:space="preserve"> </w:t>
      </w:r>
      <w:r w:rsidRPr="00D824B8">
        <w:rPr>
          <w:rFonts w:ascii="Times New Roman" w:hAnsi="Times New Roman" w:cs="Times New Roman"/>
          <w:b/>
        </w:rPr>
        <w:t>Объект</w:t>
      </w:r>
      <w:r w:rsidRPr="00D824B8">
        <w:rPr>
          <w:rFonts w:ascii="Times New Roman" w:hAnsi="Times New Roman" w:cs="Times New Roman"/>
        </w:rPr>
        <w:t>, указанный в п. 1.1. договора, по акту приема-передачи в однодневный срок с момента подписания настоящего договора после полной оплаты стоимости Объекта, указанной в п. 2.1. настоящего договора.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3.2.</w:t>
      </w:r>
      <w:r w:rsidRPr="00D824B8">
        <w:rPr>
          <w:rFonts w:ascii="Times New Roman" w:hAnsi="Times New Roman" w:cs="Times New Roman"/>
          <w:b/>
        </w:rPr>
        <w:t xml:space="preserve"> Покупатель</w:t>
      </w:r>
      <w:r w:rsidRPr="00D824B8">
        <w:rPr>
          <w:rFonts w:ascii="Times New Roman" w:hAnsi="Times New Roman" w:cs="Times New Roman"/>
        </w:rPr>
        <w:t xml:space="preserve"> обязуется: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- принять </w:t>
      </w:r>
      <w:r w:rsidRPr="00D824B8">
        <w:rPr>
          <w:rFonts w:ascii="Times New Roman" w:hAnsi="Times New Roman" w:cs="Times New Roman"/>
          <w:b/>
        </w:rPr>
        <w:t>Объект</w:t>
      </w:r>
      <w:r w:rsidRPr="00D824B8">
        <w:rPr>
          <w:rFonts w:ascii="Times New Roman" w:hAnsi="Times New Roman" w:cs="Times New Roman"/>
        </w:rPr>
        <w:t xml:space="preserve"> по акту приема-передачи в однодневный срок с момента подписания настоящего договора;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</w:rPr>
        <w:t xml:space="preserve">- в определенные договором сроки оплатить проданный </w:t>
      </w:r>
      <w:r w:rsidRPr="00D824B8">
        <w:rPr>
          <w:rFonts w:ascii="Times New Roman" w:hAnsi="Times New Roman" w:cs="Times New Roman"/>
          <w:b/>
        </w:rPr>
        <w:t>Продавцом Объект,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  <w:b/>
        </w:rPr>
        <w:t xml:space="preserve">- </w:t>
      </w:r>
      <w:r w:rsidRPr="00D824B8">
        <w:rPr>
          <w:rFonts w:ascii="Times New Roman" w:hAnsi="Times New Roman" w:cs="Times New Roman"/>
        </w:rPr>
        <w:t>нести расходы, связанные с государственной регистрацией перехода права на Объект в случае, если Объект подлежит государственной регистрации.</w:t>
      </w:r>
    </w:p>
    <w:p w:rsidR="00D824B8" w:rsidRPr="00D824B8" w:rsidRDefault="00D824B8" w:rsidP="00D824B8">
      <w:pPr>
        <w:ind w:left="-360" w:firstLine="360"/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4. ОТВЕТСТВЕННОСТЬ СТОРОН</w:t>
      </w:r>
    </w:p>
    <w:p w:rsidR="00D824B8" w:rsidRPr="00D824B8" w:rsidRDefault="00D824B8" w:rsidP="00D824B8">
      <w:pPr>
        <w:pStyle w:val="a4"/>
        <w:shd w:val="clear" w:color="auto" w:fill="auto"/>
        <w:tabs>
          <w:tab w:val="left" w:pos="993"/>
          <w:tab w:val="num" w:pos="1440"/>
        </w:tabs>
        <w:autoSpaceDE/>
        <w:autoSpaceDN/>
        <w:adjustRightInd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D824B8">
        <w:rPr>
          <w:rFonts w:ascii="Times New Roman" w:hAnsi="Times New Roman" w:cs="Times New Roman"/>
          <w:color w:val="auto"/>
          <w:sz w:val="22"/>
          <w:szCs w:val="22"/>
        </w:rPr>
        <w:t>4.1.Риск случайной гибели или повреждения недвижимого имущества, а равно утраты им каких-либо свойств по иной причине переходит к Покупателю с момента подписания передаточного акта.</w:t>
      </w:r>
      <w:r w:rsidRPr="00D824B8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4.2.В случае неисполнения или просрочки исполнения Покупателем обязанности по оплате, предусмотренной п. 2.3. настоящего договора, </w:t>
      </w:r>
      <w:r w:rsidRPr="00D824B8">
        <w:rPr>
          <w:rFonts w:ascii="Times New Roman" w:hAnsi="Times New Roman" w:cs="Times New Roman"/>
          <w:snapToGrid w:val="0"/>
        </w:rPr>
        <w:t>результаты торгов аннулируются, настоящий договор расторгается, имущество, входящее в состав Лота № 1, остается в распоряжении Продавца</w:t>
      </w:r>
    </w:p>
    <w:p w:rsidR="00D824B8" w:rsidRPr="00D824B8" w:rsidRDefault="00D824B8" w:rsidP="00D824B8">
      <w:pPr>
        <w:ind w:left="-360" w:firstLine="360"/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5. ФОРС-МАЖОР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5.1.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не могли ни предвидеть, ни предотвратить разумными мерами.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5.2. Сторона, для которой создалась невозможность исполнения обязательств по настоящему договору по указанным в п. 5.1 обстоятельствам, должна немедленно информировать об этом другую сторону.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5.3. </w:t>
      </w:r>
      <w:proofErr w:type="spellStart"/>
      <w:r w:rsidRPr="00D824B8">
        <w:rPr>
          <w:rFonts w:ascii="Times New Roman" w:hAnsi="Times New Roman" w:cs="Times New Roman"/>
        </w:rPr>
        <w:t>Неизвещение</w:t>
      </w:r>
      <w:proofErr w:type="spellEnd"/>
      <w:r w:rsidRPr="00D824B8">
        <w:rPr>
          <w:rFonts w:ascii="Times New Roman" w:hAnsi="Times New Roman" w:cs="Times New Roman"/>
        </w:rPr>
        <w:t xml:space="preserve"> или несвоевременное извещение другой стороны стороной, для которой создалась невозможность исполнения обязательств по настоящему договору, о нарушении форс-мажорных обязательств, влечет за собой утрату права ссылаться на эти обязательства.</w:t>
      </w:r>
    </w:p>
    <w:p w:rsidR="00D824B8" w:rsidRPr="00D824B8" w:rsidRDefault="00D824B8" w:rsidP="00D824B8">
      <w:pPr>
        <w:ind w:left="-360" w:firstLine="360"/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6. ПОРЯДОК РАЗРЕШЕНИЯ СПОРОВ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6.1. Все споры и разногласия, которые могут возникнуть в связи с исполнением настоящего договора, разрешаются путем переговоров. При невозможности достижения согласия, споры и разногласия разрешаются в Арбитражном суде Республики Башкортостан.</w:t>
      </w:r>
    </w:p>
    <w:p w:rsidR="00D824B8" w:rsidRPr="00D824B8" w:rsidRDefault="00D824B8" w:rsidP="00D824B8">
      <w:pPr>
        <w:ind w:left="-360" w:firstLine="360"/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7. ЗАКЛЮЧИТЕЛЬНЫЕ ПОЛОЖЕНИЯ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lastRenderedPageBreak/>
        <w:t>7.1. Настоящий договор составлен в 2-х экземплярах, каждый из которых  имеет равную юридическую силу.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7.2. Настоящий договор вступает в силу с момента подписания и действует до выполнения сторонами своих обязательств друг перед другом в полном объёме.</w:t>
      </w:r>
    </w:p>
    <w:p w:rsidR="00D824B8" w:rsidRPr="00D824B8" w:rsidRDefault="00D824B8" w:rsidP="00D824B8">
      <w:pPr>
        <w:ind w:left="-360" w:firstLine="360"/>
        <w:jc w:val="center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8. ЮРИДИЧЕСКИЕ АДРЕСА И РЕКВИЗИТЫ СТОРОН</w:t>
      </w:r>
    </w:p>
    <w:p w:rsidR="00D824B8" w:rsidRPr="00D824B8" w:rsidRDefault="00D824B8" w:rsidP="00D824B8">
      <w:pPr>
        <w:ind w:firstLine="709"/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8.1. </w:t>
      </w:r>
      <w:r w:rsidRPr="00D824B8">
        <w:rPr>
          <w:rFonts w:ascii="Times New Roman" w:hAnsi="Times New Roman" w:cs="Times New Roman"/>
          <w:b/>
        </w:rPr>
        <w:t>Продавец:</w:t>
      </w:r>
      <w:r w:rsidRPr="00D824B8">
        <w:rPr>
          <w:rFonts w:ascii="Times New Roman" w:hAnsi="Times New Roman" w:cs="Times New Roman"/>
        </w:rPr>
        <w:t xml:space="preserve"> </w:t>
      </w:r>
    </w:p>
    <w:p w:rsidR="00D824B8" w:rsidRPr="00D824B8" w:rsidRDefault="00D824B8" w:rsidP="00D824B8">
      <w:pPr>
        <w:jc w:val="both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>ООО «СТС Лизинг»</w:t>
      </w:r>
    </w:p>
    <w:p w:rsidR="00D824B8" w:rsidRPr="00D824B8" w:rsidRDefault="00D824B8" w:rsidP="00D824B8">
      <w:pPr>
        <w:pStyle w:val="a3"/>
        <w:spacing w:before="0" w:after="0"/>
        <w:jc w:val="both"/>
        <w:rPr>
          <w:sz w:val="22"/>
          <w:szCs w:val="22"/>
        </w:rPr>
      </w:pPr>
      <w:r w:rsidRPr="00D824B8">
        <w:rPr>
          <w:sz w:val="22"/>
          <w:szCs w:val="22"/>
        </w:rPr>
        <w:t>ОГРН 1040204616143</w:t>
      </w:r>
    </w:p>
    <w:p w:rsidR="00D824B8" w:rsidRPr="00D824B8" w:rsidRDefault="00D824B8" w:rsidP="00D824B8">
      <w:pPr>
        <w:pStyle w:val="a3"/>
        <w:spacing w:before="0" w:after="0"/>
        <w:jc w:val="both"/>
        <w:rPr>
          <w:sz w:val="22"/>
          <w:szCs w:val="22"/>
        </w:rPr>
      </w:pPr>
      <w:r w:rsidRPr="00D824B8">
        <w:rPr>
          <w:sz w:val="22"/>
          <w:szCs w:val="22"/>
        </w:rPr>
        <w:t>ИНН / КПП 0278105510 / 027801001</w:t>
      </w:r>
    </w:p>
    <w:p w:rsidR="00D824B8" w:rsidRPr="00D824B8" w:rsidRDefault="00D824B8" w:rsidP="00D824B8">
      <w:pPr>
        <w:pStyle w:val="a3"/>
        <w:spacing w:before="0" w:after="0"/>
        <w:jc w:val="both"/>
        <w:rPr>
          <w:sz w:val="22"/>
          <w:szCs w:val="22"/>
        </w:rPr>
      </w:pPr>
      <w:r w:rsidRPr="00D824B8">
        <w:rPr>
          <w:sz w:val="22"/>
          <w:szCs w:val="22"/>
        </w:rPr>
        <w:t xml:space="preserve">Адрес: 450078, Республика Башкортостан, г. Уфа, ул. С. </w:t>
      </w:r>
      <w:proofErr w:type="spellStart"/>
      <w:r w:rsidRPr="00D824B8">
        <w:rPr>
          <w:sz w:val="22"/>
          <w:szCs w:val="22"/>
        </w:rPr>
        <w:t>Агиша</w:t>
      </w:r>
      <w:proofErr w:type="spellEnd"/>
      <w:r w:rsidRPr="00D824B8">
        <w:rPr>
          <w:sz w:val="22"/>
          <w:szCs w:val="22"/>
        </w:rPr>
        <w:t>, 2/1</w:t>
      </w:r>
    </w:p>
    <w:p w:rsidR="00D824B8" w:rsidRPr="00D824B8" w:rsidRDefault="00D824B8" w:rsidP="00D824B8">
      <w:pPr>
        <w:pStyle w:val="a3"/>
        <w:spacing w:before="0" w:after="0"/>
        <w:jc w:val="both"/>
        <w:rPr>
          <w:sz w:val="22"/>
          <w:szCs w:val="22"/>
        </w:rPr>
      </w:pPr>
      <w:r w:rsidRPr="00D824B8">
        <w:rPr>
          <w:sz w:val="22"/>
          <w:szCs w:val="22"/>
        </w:rPr>
        <w:t xml:space="preserve">Реквизиты спец. счета: </w:t>
      </w:r>
      <w:proofErr w:type="spellStart"/>
      <w:r w:rsidRPr="00D824B8">
        <w:rPr>
          <w:sz w:val="22"/>
          <w:szCs w:val="22"/>
        </w:rPr>
        <w:t>р</w:t>
      </w:r>
      <w:proofErr w:type="spellEnd"/>
      <w:r w:rsidRPr="00D824B8">
        <w:rPr>
          <w:sz w:val="22"/>
          <w:szCs w:val="22"/>
        </w:rPr>
        <w:t>/с 40702810300090000181 в ОАО «АФ Банк», к/с 30101810800000000855, БИК 048073855.</w:t>
      </w:r>
    </w:p>
    <w:p w:rsidR="00D824B8" w:rsidRPr="00D824B8" w:rsidRDefault="00D824B8" w:rsidP="00D824B8">
      <w:pPr>
        <w:rPr>
          <w:rFonts w:ascii="Times New Roman" w:hAnsi="Times New Roman" w:cs="Times New Roman"/>
          <w:b/>
        </w:rPr>
      </w:pPr>
    </w:p>
    <w:p w:rsidR="00D824B8" w:rsidRPr="00D824B8" w:rsidRDefault="00D824B8" w:rsidP="00D824B8">
      <w:pPr>
        <w:ind w:firstLine="709"/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  <w:b/>
        </w:rPr>
        <w:t>8.2. Покупатель:</w:t>
      </w:r>
    </w:p>
    <w:p w:rsidR="00D824B8" w:rsidRPr="00D824B8" w:rsidRDefault="00D824B8" w:rsidP="00D824B8">
      <w:pPr>
        <w:rPr>
          <w:rFonts w:ascii="Times New Roman" w:hAnsi="Times New Roman" w:cs="Times New Roman"/>
          <w:b/>
        </w:rPr>
      </w:pPr>
      <w:r w:rsidRPr="00D824B8">
        <w:rPr>
          <w:rFonts w:ascii="Times New Roman" w:hAnsi="Times New Roman" w:cs="Times New Roman"/>
        </w:rPr>
        <w:t xml:space="preserve">Реквизиты </w:t>
      </w:r>
      <w:r w:rsidRPr="00D824B8">
        <w:rPr>
          <w:rFonts w:ascii="Times New Roman" w:hAnsi="Times New Roman" w:cs="Times New Roman"/>
          <w:b/>
        </w:rPr>
        <w:t>Покупателя</w:t>
      </w:r>
    </w:p>
    <w:p w:rsidR="00D824B8" w:rsidRPr="00D824B8" w:rsidRDefault="00D824B8" w:rsidP="00D824B8">
      <w:pPr>
        <w:jc w:val="both"/>
        <w:rPr>
          <w:rFonts w:ascii="Times New Roman" w:hAnsi="Times New Roman" w:cs="Times New Roman"/>
        </w:rPr>
      </w:pPr>
    </w:p>
    <w:p w:rsidR="00D824B8" w:rsidRPr="00D824B8" w:rsidRDefault="00D824B8" w:rsidP="00D824B8">
      <w:pPr>
        <w:outlineLvl w:val="0"/>
        <w:rPr>
          <w:rFonts w:ascii="Times New Roman" w:hAnsi="Times New Roman" w:cs="Times New Roman"/>
        </w:rPr>
      </w:pPr>
      <w:r w:rsidRPr="00D824B8">
        <w:rPr>
          <w:rFonts w:ascii="Times New Roman" w:hAnsi="Times New Roman" w:cs="Times New Roman"/>
        </w:rPr>
        <w:t xml:space="preserve">Конкурсный управляющий ООО «СТС Лизинг»                                                                      А.И. </w:t>
      </w:r>
      <w:proofErr w:type="spellStart"/>
      <w:r w:rsidRPr="00D824B8">
        <w:rPr>
          <w:rFonts w:ascii="Times New Roman" w:hAnsi="Times New Roman" w:cs="Times New Roman"/>
        </w:rPr>
        <w:t>Шайхетдинов</w:t>
      </w:r>
      <w:proofErr w:type="spellEnd"/>
    </w:p>
    <w:p w:rsidR="00D824B8" w:rsidRPr="00D824B8" w:rsidRDefault="00D824B8" w:rsidP="00D824B8">
      <w:pPr>
        <w:rPr>
          <w:rFonts w:ascii="Times New Roman" w:hAnsi="Times New Roman" w:cs="Times New Roman"/>
          <w:sz w:val="18"/>
          <w:szCs w:val="18"/>
        </w:rPr>
      </w:pPr>
      <w:r w:rsidRPr="00D824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м.п.</w:t>
      </w:r>
    </w:p>
    <w:p w:rsidR="00D824B8" w:rsidRPr="00D824B8" w:rsidRDefault="00D824B8" w:rsidP="00D824B8">
      <w:pPr>
        <w:pStyle w:val="BodyTextIndent2"/>
        <w:ind w:firstLine="0"/>
        <w:outlineLvl w:val="0"/>
        <w:rPr>
          <w:rFonts w:ascii="Times New Roman" w:hAnsi="Times New Roman"/>
          <w:sz w:val="22"/>
          <w:szCs w:val="22"/>
        </w:rPr>
      </w:pPr>
    </w:p>
    <w:p w:rsidR="00D824B8" w:rsidRPr="00D824B8" w:rsidRDefault="00D824B8" w:rsidP="00D824B8">
      <w:pPr>
        <w:pStyle w:val="BodyTextIndent2"/>
        <w:ind w:firstLine="0"/>
        <w:outlineLvl w:val="0"/>
        <w:rPr>
          <w:rFonts w:ascii="Times New Roman" w:hAnsi="Times New Roman"/>
          <w:sz w:val="22"/>
          <w:szCs w:val="22"/>
        </w:rPr>
      </w:pPr>
      <w:r w:rsidRPr="00D824B8">
        <w:rPr>
          <w:rFonts w:ascii="Times New Roman" w:hAnsi="Times New Roman"/>
          <w:sz w:val="22"/>
          <w:szCs w:val="22"/>
        </w:rPr>
        <w:t>Претендент</w:t>
      </w:r>
    </w:p>
    <w:p w:rsidR="00D824B8" w:rsidRPr="00D824B8" w:rsidRDefault="00D824B8" w:rsidP="00D824B8">
      <w:pPr>
        <w:jc w:val="both"/>
        <w:rPr>
          <w:rFonts w:ascii="Times New Roman" w:hAnsi="Times New Roman" w:cs="Times New Roman"/>
          <w:sz w:val="18"/>
          <w:szCs w:val="18"/>
        </w:rPr>
      </w:pPr>
      <w:r w:rsidRPr="00D824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м.п.</w:t>
      </w:r>
    </w:p>
    <w:p w:rsidR="00D824B8" w:rsidRDefault="00D824B8" w:rsidP="00D824B8"/>
    <w:sectPr w:rsidR="00D824B8" w:rsidSect="006A06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67D"/>
    <w:rsid w:val="00457BB9"/>
    <w:rsid w:val="006A067D"/>
    <w:rsid w:val="00933C86"/>
    <w:rsid w:val="00B23F3C"/>
    <w:rsid w:val="00D8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9"/>
  </w:style>
  <w:style w:type="paragraph" w:styleId="1">
    <w:name w:val="heading 1"/>
    <w:basedOn w:val="a"/>
    <w:next w:val="a"/>
    <w:link w:val="10"/>
    <w:qFormat/>
    <w:rsid w:val="006A067D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67D"/>
    <w:rPr>
      <w:rFonts w:ascii="Arial" w:eastAsia="Times New Roman" w:hAnsi="Arial" w:cs="Arial"/>
      <w:b/>
      <w:bCs/>
      <w:color w:val="000000"/>
      <w:sz w:val="20"/>
      <w:szCs w:val="20"/>
      <w:shd w:val="clear" w:color="auto" w:fill="FFFFFF"/>
    </w:rPr>
  </w:style>
  <w:style w:type="paragraph" w:styleId="a3">
    <w:name w:val="Normal (Web)"/>
    <w:basedOn w:val="a"/>
    <w:unhideWhenUsed/>
    <w:rsid w:val="006A06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A067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067D"/>
    <w:rPr>
      <w:rFonts w:ascii="Arial" w:eastAsia="Times New Roman" w:hAnsi="Arial" w:cs="Arial"/>
      <w:color w:val="000000"/>
      <w:sz w:val="20"/>
      <w:szCs w:val="20"/>
      <w:shd w:val="clear" w:color="auto" w:fill="FFFFFF"/>
    </w:rPr>
  </w:style>
  <w:style w:type="paragraph" w:customStyle="1" w:styleId="21">
    <w:name w:val="Основной текст с отступом 21"/>
    <w:basedOn w:val="a"/>
    <w:rsid w:val="006A067D"/>
    <w:pPr>
      <w:tabs>
        <w:tab w:val="left" w:pos="3686"/>
      </w:tabs>
      <w:spacing w:after="0" w:line="240" w:lineRule="auto"/>
      <w:ind w:firstLine="709"/>
    </w:pPr>
    <w:rPr>
      <w:rFonts w:ascii="MS Sans Serif" w:eastAsia="Times New Roman" w:hAnsi="MS Sans Serif" w:cs="Times New Roman"/>
      <w:sz w:val="28"/>
      <w:szCs w:val="20"/>
    </w:rPr>
  </w:style>
  <w:style w:type="paragraph" w:customStyle="1" w:styleId="BodyTextIndent2">
    <w:name w:val="Body Text Indent 2"/>
    <w:basedOn w:val="a"/>
    <w:rsid w:val="00D824B8"/>
    <w:pPr>
      <w:tabs>
        <w:tab w:val="left" w:pos="3686"/>
      </w:tabs>
      <w:spacing w:after="0" w:line="240" w:lineRule="auto"/>
      <w:ind w:firstLine="709"/>
    </w:pPr>
    <w:rPr>
      <w:rFonts w:ascii="MS Sans Serif" w:eastAsia="Times New Roman" w:hAnsi="MS Sans Serif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6464</Characters>
  <Application>Microsoft Office Word</Application>
  <DocSecurity>0</DocSecurity>
  <Lines>53</Lines>
  <Paragraphs>15</Paragraphs>
  <ScaleCrop>false</ScaleCrop>
  <Company>Hewlett-Packard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Мухамадеева Юлия</dc:creator>
  <cp:keywords/>
  <dc:description/>
  <cp:lastModifiedBy>Мухамадеева Юлия</cp:lastModifiedBy>
  <cp:revision>5</cp:revision>
  <dcterms:created xsi:type="dcterms:W3CDTF">2013-08-12T11:20:00Z</dcterms:created>
  <dcterms:modified xsi:type="dcterms:W3CDTF">2013-08-16T08:24:00Z</dcterms:modified>
</cp:coreProperties>
</file>