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49" w:rsidRPr="001D2D62" w:rsidRDefault="00546649" w:rsidP="00B1689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0ADD" w:rsidRPr="00EF0ADD" w:rsidRDefault="001B4562" w:rsidP="00EF0ADD">
      <w:pPr>
        <w:ind w:firstLine="290"/>
        <w:jc w:val="center"/>
        <w:rPr>
          <w:sz w:val="28"/>
          <w:szCs w:val="28"/>
        </w:rPr>
      </w:pPr>
      <w:r w:rsidRPr="001B4562">
        <w:rPr>
          <w:sz w:val="28"/>
          <w:szCs w:val="28"/>
        </w:rPr>
        <w:t>Сообщение о проведении торгов</w:t>
      </w:r>
      <w:r w:rsidR="00EF0ADD" w:rsidRPr="00EF0ADD">
        <w:rPr>
          <w:sz w:val="28"/>
          <w:szCs w:val="28"/>
        </w:rPr>
        <w:t xml:space="preserve"> </w:t>
      </w:r>
      <w:r w:rsidR="00EF0ADD">
        <w:rPr>
          <w:sz w:val="28"/>
          <w:szCs w:val="28"/>
        </w:rPr>
        <w:t>№</w:t>
      </w:r>
      <w:r w:rsidR="00733BB0">
        <w:rPr>
          <w:sz w:val="28"/>
          <w:szCs w:val="28"/>
        </w:rPr>
        <w:t>40566</w:t>
      </w:r>
    </w:p>
    <w:p w:rsidR="006612A6" w:rsidRPr="00737077" w:rsidRDefault="00737077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торгов</w:t>
      </w:r>
      <w:r w:rsidRPr="00737077">
        <w:rPr>
          <w:rFonts w:ascii="Times New Roman" w:hAnsi="Times New Roman" w:cs="Times New Roman"/>
          <w:sz w:val="28"/>
          <w:szCs w:val="28"/>
        </w:rPr>
        <w:t xml:space="preserve">: </w:t>
      </w:r>
      <w:r w:rsidR="00733BB0">
        <w:rPr>
          <w:rFonts w:ascii="Times New Roman" w:hAnsi="Times New Roman" w:cs="Times New Roman"/>
          <w:sz w:val="28"/>
          <w:szCs w:val="28"/>
        </w:rPr>
        <w:t>16.02.2016 09:00</w:t>
      </w:r>
    </w:p>
    <w:p w:rsidR="006612A6" w:rsidRPr="001B4562" w:rsidRDefault="006612A6" w:rsidP="006612A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342DA" w:rsidRPr="001D2D62" w:rsidRDefault="00D342DA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6"/>
        <w:gridCol w:w="5103"/>
      </w:tblGrid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а) наименование (фамилия, имя, отчество - для физического лица) должника, имущество (предприятие) которого выставляется на открытые торги, идентифицирующие должника данные (идентификационный номер налогоплательщика, основной государственный регистрационный номер - для юридических лиц);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733BB0" w:rsidRDefault="00733BB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33BB0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733BB0">
              <w:rPr>
                <w:sz w:val="28"/>
                <w:szCs w:val="28"/>
              </w:rPr>
              <w:t>УралДробХолдинг</w:t>
            </w:r>
            <w:proofErr w:type="spellEnd"/>
            <w:r w:rsidRPr="00733BB0">
              <w:rPr>
                <w:sz w:val="28"/>
                <w:szCs w:val="28"/>
              </w:rPr>
              <w:t>"</w:t>
            </w:r>
            <w:r w:rsidR="00D342DA" w:rsidRPr="00733BB0">
              <w:rPr>
                <w:sz w:val="28"/>
                <w:szCs w:val="28"/>
              </w:rPr>
              <w:t xml:space="preserve">, </w:t>
            </w:r>
          </w:p>
          <w:p w:rsidR="00D342DA" w:rsidRPr="001D2D62" w:rsidRDefault="00733BB0" w:rsidP="00281FE0">
            <w:pPr>
              <w:ind w:firstLine="290"/>
              <w:jc w:val="both"/>
              <w:rPr>
                <w:sz w:val="28"/>
                <w:szCs w:val="28"/>
                <w:lang w:val="en-US"/>
              </w:rPr>
            </w:pPr>
            <w:r w:rsidRPr="00733BB0">
              <w:rPr>
                <w:sz w:val="28"/>
                <w:szCs w:val="28"/>
              </w:rPr>
              <w:t xml:space="preserve">623104, Свердловская область, </w:t>
            </w:r>
            <w:proofErr w:type="gramStart"/>
            <w:r w:rsidRPr="00733BB0">
              <w:rPr>
                <w:sz w:val="28"/>
                <w:szCs w:val="28"/>
              </w:rPr>
              <w:t>г</w:t>
            </w:r>
            <w:proofErr w:type="gramEnd"/>
            <w:r w:rsidRPr="00733BB0">
              <w:rPr>
                <w:sz w:val="28"/>
                <w:szCs w:val="28"/>
              </w:rPr>
              <w:t xml:space="preserve">. Первоуральск, ул. </w:t>
            </w:r>
            <w:r>
              <w:rPr>
                <w:sz w:val="28"/>
                <w:szCs w:val="28"/>
                <w:lang w:val="en-US"/>
              </w:rPr>
              <w:t>Ватутина 31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ОГРН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1116625006079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, </w:t>
            </w:r>
            <w:r w:rsidR="00D342DA" w:rsidRPr="00C63829">
              <w:rPr>
                <w:sz w:val="28"/>
                <w:szCs w:val="28"/>
                <w:lang w:val="en-US"/>
              </w:rPr>
              <w:t>ИНН</w:t>
            </w:r>
            <w:r w:rsidR="00D342DA" w:rsidRPr="001D2D62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6625064746</w:t>
            </w:r>
            <w:r w:rsidR="00D342DA" w:rsidRPr="001D2D62">
              <w:rPr>
                <w:sz w:val="28"/>
                <w:szCs w:val="28"/>
                <w:lang w:val="en-US"/>
              </w:rPr>
              <w:t>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D342DA" w:rsidRPr="00733BB0" w:rsidTr="00281FE0">
        <w:tc>
          <w:tcPr>
            <w:tcW w:w="5076" w:type="dxa"/>
            <w:shd w:val="clear" w:color="auto" w:fill="FFFFFF"/>
          </w:tcPr>
          <w:p w:rsidR="001718BC" w:rsidRPr="001718BC" w:rsidRDefault="00D342DA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б) фамилия, имя, отчество арбитражного управляющего, наименование саморегулируемой организации арбитражных управляющих, членом которой он является</w:t>
            </w:r>
            <w:r w:rsidR="001718BC" w:rsidRPr="001718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2DA" w:rsidRPr="001D2D62" w:rsidRDefault="001718BC" w:rsidP="001718BC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15DD" w:rsidRPr="00602D2B">
              <w:rPr>
                <w:rFonts w:ascii="Times New Roman" w:hAnsi="Times New Roman" w:cs="Times New Roman"/>
                <w:sz w:val="28"/>
                <w:szCs w:val="28"/>
              </w:rPr>
              <w:t>олное наименование конкурсного управляющего, краткое наименование конкурсного управляющего, ОГРН конкурсного управляющего</w:t>
            </w:r>
            <w:r w:rsidRPr="001718BC">
              <w:rPr>
                <w:rFonts w:ascii="Times New Roman" w:hAnsi="Times New Roman" w:cs="Times New Roman"/>
                <w:sz w:val="28"/>
                <w:szCs w:val="28"/>
              </w:rPr>
              <w:t xml:space="preserve"> (для процедур в отношении несостоятельных банков)</w:t>
            </w:r>
            <w:r w:rsidR="00F815DD" w:rsidRPr="00A52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  <w:shd w:val="clear" w:color="auto" w:fill="auto"/>
          </w:tcPr>
          <w:p w:rsidR="00733BB0" w:rsidRPr="00733BB0" w:rsidRDefault="00733BB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B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 Александр Александрович</w:t>
            </w:r>
          </w:p>
          <w:p w:rsidR="00D342DA" w:rsidRPr="00733BB0" w:rsidRDefault="00733BB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B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НП «Московская саморегулируемая организация профессиональных арбитражных управляющих»</w:t>
            </w:r>
          </w:p>
        </w:tc>
      </w:tr>
      <w:tr w:rsidR="00D342DA" w:rsidRPr="00733BB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в) наименование арбитражного суда, рассматривающего дело о банкротстве, номер дела о банкротстве;</w:t>
            </w:r>
          </w:p>
        </w:tc>
        <w:tc>
          <w:tcPr>
            <w:tcW w:w="5103" w:type="dxa"/>
            <w:shd w:val="clear" w:color="auto" w:fill="auto"/>
          </w:tcPr>
          <w:p w:rsidR="00D342DA" w:rsidRPr="00733BB0" w:rsidRDefault="00733BB0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733BB0">
              <w:rPr>
                <w:sz w:val="28"/>
                <w:szCs w:val="28"/>
              </w:rPr>
              <w:t>Арбитражный суд Свердловской области</w:t>
            </w:r>
            <w:r w:rsidR="00D342DA" w:rsidRPr="00733BB0">
              <w:rPr>
                <w:sz w:val="28"/>
                <w:szCs w:val="28"/>
              </w:rPr>
              <w:t xml:space="preserve">, дело о банкротстве </w:t>
            </w:r>
            <w:r w:rsidRPr="00733BB0">
              <w:rPr>
                <w:sz w:val="28"/>
                <w:szCs w:val="28"/>
              </w:rPr>
              <w:t>А60-2566/2015</w:t>
            </w:r>
          </w:p>
        </w:tc>
      </w:tr>
      <w:tr w:rsidR="00D342DA" w:rsidRPr="00733BB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г) основание для проведения открытых торгов (реквизиты судебного акта арбитражного суда);</w:t>
            </w:r>
          </w:p>
        </w:tc>
        <w:tc>
          <w:tcPr>
            <w:tcW w:w="5103" w:type="dxa"/>
            <w:shd w:val="clear" w:color="auto" w:fill="auto"/>
          </w:tcPr>
          <w:p w:rsidR="00D342DA" w:rsidRPr="00733BB0" w:rsidRDefault="00733BB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3B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Арбитражный суд Свердловской области</w:t>
            </w:r>
            <w:r w:rsidR="00D342DA" w:rsidRPr="00733B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33B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</w:t>
            </w:r>
            <w:r w:rsidR="00D342DA" w:rsidRPr="00733B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Pr="00733B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24.07.2015</w:t>
            </w:r>
            <w:r w:rsidR="00D342DA" w:rsidRPr="00733B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д) сведения об имуществе (предприятии) должника, выставляемом на торги, его составе, характеристиках, описание, порядок ознакомления с имуществом (предприятием) должника;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733BB0" w:rsidP="00281FE0">
            <w:pPr>
              <w:pStyle w:val="ConsPlusNormal"/>
              <w:ind w:firstLine="290"/>
              <w:jc w:val="both"/>
              <w:outlineLvl w:val="1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 1: Материальные ценности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металлозаготовки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балванки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количестве 36 шт.).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е) сведения о форме проведения открытых торгов и форме представления предложений о цене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33BB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Аукцион с открытой формой подачи предложений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 xml:space="preserve">ж) условия конкурса в случае проведения открытых торгов в форме конкурса; 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з) порядок, место, срок и время представления заявок на участие в открытых торгах и предложений о цене имущества (предприятия) должника (даты и время начала и окончания представления указанных заявок и предложений); в случае проведения открытых торгов с открытой формой представления предложений о цене имущества (предприятия) время окончания представления предложений о цене не указывается;</w:t>
            </w:r>
            <w:proofErr w:type="gramEnd"/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ind w:firstLine="290"/>
              <w:jc w:val="both"/>
              <w:rPr>
                <w:sz w:val="28"/>
                <w:szCs w:val="28"/>
              </w:rPr>
            </w:pPr>
            <w:r w:rsidRPr="001D2D62">
              <w:rPr>
                <w:sz w:val="28"/>
                <w:szCs w:val="28"/>
              </w:rPr>
              <w:t xml:space="preserve">Прием заявок на участие в торгах осуществляется по адресу: http://lot-online.ru  с </w:t>
            </w:r>
            <w:r w:rsidR="00733BB0">
              <w:rPr>
                <w:sz w:val="28"/>
                <w:szCs w:val="28"/>
              </w:rPr>
              <w:t>28.12.2015</w:t>
            </w:r>
            <w:r w:rsidRPr="001D2D62">
              <w:rPr>
                <w:sz w:val="28"/>
                <w:szCs w:val="28"/>
              </w:rPr>
              <w:t xml:space="preserve"> г. и заканчивается </w:t>
            </w:r>
            <w:r w:rsidR="00733BB0">
              <w:rPr>
                <w:sz w:val="28"/>
                <w:szCs w:val="28"/>
              </w:rPr>
              <w:t>12.02.2016 г. в 18:00</w:t>
            </w:r>
            <w:r w:rsidRPr="001D2D62">
              <w:rPr>
                <w:sz w:val="28"/>
                <w:szCs w:val="28"/>
              </w:rPr>
              <w:t xml:space="preserve"> (время московское).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и) порядок оформления участия в торгах, перечень представляемых участниками торгов документов и требования к их оформлению;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33BB0" w:rsidP="00281FE0">
            <w:pPr>
              <w:autoSpaceDE w:val="0"/>
              <w:autoSpaceDN w:val="0"/>
              <w:adjustRightInd w:val="0"/>
              <w:ind w:firstLine="290"/>
              <w:jc w:val="both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Заявка должна содержать: наименование, организационно-правовую форму, место нахождения, почтовый адрес (для юр. лица) заявителя; ФИО, паспортные данные, сведения о месте жительства (для физ. лица) заявителя;</w:t>
            </w:r>
            <w:proofErr w:type="gramEnd"/>
            <w:r>
              <w:rPr>
                <w:bCs/>
                <w:sz w:val="28"/>
                <w:szCs w:val="28"/>
              </w:rPr>
              <w:t xml:space="preserve"> номер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о заявителе, саморегулируемой организации арбитражных управляющих, членом или руководителем которой является конкурсный управляющий. </w:t>
            </w:r>
            <w:proofErr w:type="gramStart"/>
            <w:r>
              <w:rPr>
                <w:bCs/>
                <w:sz w:val="28"/>
                <w:szCs w:val="28"/>
              </w:rPr>
              <w:t xml:space="preserve">К заявке прилагаются документы, подписанные электронной цифровой подписью заявителя: договор о задатке; выписка из ЕГРЮЛ/ ЕГРИП; документы, удостоверяющие личность (для физ. лица); надлежащим образом заверенный перевод на русский язык документов о государственной регистрации юр. лица или государственной регистрации физ. лица в качестве ИП в соответствии с законодательством государства (для </w:t>
            </w:r>
            <w:proofErr w:type="spellStart"/>
            <w:r>
              <w:rPr>
                <w:bCs/>
                <w:sz w:val="28"/>
                <w:szCs w:val="28"/>
              </w:rPr>
              <w:t>иностр</w:t>
            </w:r>
            <w:proofErr w:type="spellEnd"/>
            <w:r>
              <w:rPr>
                <w:bCs/>
                <w:sz w:val="28"/>
                <w:szCs w:val="28"/>
              </w:rPr>
              <w:t>. лица);</w:t>
            </w:r>
            <w:proofErr w:type="gramEnd"/>
            <w:r>
              <w:rPr>
                <w:bCs/>
                <w:sz w:val="28"/>
                <w:szCs w:val="28"/>
              </w:rPr>
              <w:t xml:space="preserve"> документ, подтверждающий полномочия лица; </w:t>
            </w:r>
            <w:r>
              <w:rPr>
                <w:bCs/>
                <w:sz w:val="28"/>
                <w:szCs w:val="28"/>
              </w:rPr>
              <w:lastRenderedPageBreak/>
              <w:t>документ, подтверждающий внесение задатка с отметкой банка об исполнении.</w:t>
            </w:r>
            <w:r w:rsidR="00D342DA" w:rsidRPr="001D2D62">
              <w:rPr>
                <w:sz w:val="28"/>
                <w:szCs w:val="28"/>
              </w:rPr>
              <w:t xml:space="preserve"> </w:t>
            </w:r>
          </w:p>
        </w:tc>
      </w:tr>
      <w:tr w:rsidR="00D342DA" w:rsidRPr="00733BB0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к) размер задатка, сроки и порядок внесения и возврата задатка, реквизиты счетов, на которые вносится задаток;</w:t>
            </w:r>
          </w:p>
        </w:tc>
        <w:tc>
          <w:tcPr>
            <w:tcW w:w="5103" w:type="dxa"/>
            <w:shd w:val="clear" w:color="auto" w:fill="auto"/>
          </w:tcPr>
          <w:p w:rsidR="00733BB0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Сумма задатка на каждый из лотов: </w:t>
            </w:r>
          </w:p>
          <w:p w:rsidR="00733BB0" w:rsidRDefault="00733BB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 1: 519 639.63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D342DA" w:rsidRPr="00733BB0" w:rsidRDefault="00733BB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33B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Задаток подлежит внесению на расчетный счет в размере 20 % от начальной цены продажи имущества, задаток возвращается: </w:t>
            </w:r>
            <w:proofErr w:type="gramStart"/>
            <w:r w:rsidRPr="00733B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-п</w:t>
            </w:r>
            <w:proofErr w:type="gramEnd"/>
            <w:r w:rsidRPr="00733B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ри отказе Претенденту в участии в открытых электронных торгах посредством публичного предложения в течение пяти дней с момента вынесения организатором торгов соответствующего решения;   - если Претендент не признан победителем открытых электронных торгов посредством публичного предложения в течение пяти дней с момента подписания Протокола об итогах торгов;   - при признании открытых электронных торгов посредством публичного предложения несостоявшимися в течение пяти дней с момента подписания Протокола об итогах торгов;  - </w:t>
            </w:r>
            <w:proofErr w:type="gramStart"/>
            <w:r w:rsidRPr="00733B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 отзыве Претендентом заявки на участии в открытых электронных торгах посредством публичного предложения в двухнедельный срок с момента</w:t>
            </w:r>
            <w:proofErr w:type="gramEnd"/>
            <w:r w:rsidRPr="00733B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поступления Организатору торгов уведомления об отзыве заявки. </w:t>
            </w:r>
            <w:proofErr w:type="gramStart"/>
            <w:r w:rsidRPr="00733B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 уклонении (отказе) Победителя открытых электронных торгов в форме аукциона с открытой формой подачи ценовых предложений от:    подписания протокола о результатах торгов,    заключения в пятидневный срок договора купли-продажи прав требований,   оплаты приобретаемого имущества в течение тридцати календарных дней с момента оформления Протокола об итогах торгов      задаток не возвращается, а </w:t>
            </w:r>
            <w:r w:rsidRPr="00733B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Победитель утрачивает право на покупку.</w:t>
            </w:r>
            <w:r w:rsidR="00D342DA" w:rsidRPr="00733B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D342DA" w:rsidRPr="00733BB0" w:rsidRDefault="00733BB0" w:rsidP="00281FE0">
            <w:pPr>
              <w:pStyle w:val="ConsTitle"/>
              <w:widowControl/>
              <w:ind w:firstLine="290"/>
              <w:jc w:val="both"/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</w:pPr>
            <w:r w:rsidRPr="00733BB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ООО «</w:t>
            </w:r>
            <w:proofErr w:type="spellStart"/>
            <w:r w:rsidRPr="00733BB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УралДробХолдинг</w:t>
            </w:r>
            <w:proofErr w:type="spellEnd"/>
            <w:r w:rsidRPr="00733BB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 xml:space="preserve">», ИНН 6625064746, </w:t>
            </w:r>
            <w:proofErr w:type="gramStart"/>
            <w:r w:rsidRPr="00733BB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р</w:t>
            </w:r>
            <w:proofErr w:type="gramEnd"/>
            <w:r w:rsidRPr="00733BB0">
              <w:rPr>
                <w:rFonts w:ascii="Times New Roman" w:hAnsi="Times New Roman"/>
                <w:b w:val="0"/>
                <w:bCs/>
                <w:snapToGrid/>
                <w:color w:val="000000"/>
                <w:sz w:val="28"/>
                <w:szCs w:val="28"/>
              </w:rPr>
              <w:t>/с 40702810200001033825 в ЗАО «ПЕРВОУРАЛЬСКБАНК», к/с 30101810800000000721, БИК 046524721.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л) начальная цена 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733BB0" w:rsidRDefault="00733BB0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1: 2 598 198.16 руб.</w:t>
            </w:r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м) величина повышения начальной цены продажи имущества (предприятия) должника ("шаг аукциона") в случае использования открытой формы подачи предложений о цене имущества (предприятия) должника; график снижения цены в случае продажи посредством публичного предложения</w:t>
            </w:r>
          </w:p>
        </w:tc>
        <w:tc>
          <w:tcPr>
            <w:tcW w:w="5103" w:type="dxa"/>
            <w:shd w:val="clear" w:color="auto" w:fill="auto"/>
          </w:tcPr>
          <w:p w:rsidR="00733BB0" w:rsidRDefault="00733BB0" w:rsidP="00281FE0">
            <w:pPr>
              <w:ind w:firstLine="290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Лот 1: 129 909.91 руб.</w:t>
            </w:r>
          </w:p>
          <w:p w:rsidR="00D342DA" w:rsidRPr="001D2D62" w:rsidRDefault="00D342DA" w:rsidP="00281FE0">
            <w:pPr>
              <w:ind w:firstLine="290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н) порядок и критерии определения победителя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733BB0" w:rsidRDefault="00733BB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Победителем признается участник, предложивший наиболее высокую цену за лот. Итоги аукциона подводятся в день и по месту его проведения с оформлением протокола о результатах проведения торгов. В течение 2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проведения торгов организатор торгов направляет победителю торгов копию этого протокола. 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о) дата, время и место подведения результатов открытых торгов;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33BB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16.02.16 г. в 09.00 (</w:t>
            </w:r>
            <w:proofErr w:type="spellStart"/>
            <w:r>
              <w:rPr>
                <w:color w:val="auto"/>
                <w:sz w:val="28"/>
                <w:szCs w:val="28"/>
              </w:rPr>
              <w:t>мск</w:t>
            </w:r>
            <w:proofErr w:type="spellEnd"/>
            <w:r>
              <w:rPr>
                <w:color w:val="auto"/>
                <w:sz w:val="28"/>
                <w:szCs w:val="28"/>
              </w:rPr>
              <w:t>) на электронной площадке, размещенной в сети «Интернет» по адресу: http://bankruptcy.lot-online.ru.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п) порядок и срок заключения договора купли-продажи имущества (предприятия) должника;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733BB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В течение 2 рабочих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о результатах проведения торгов организатор торгов направляет победителю торгов копию этого протокола. В течение 5 дней </w:t>
            </w:r>
            <w:proofErr w:type="gramStart"/>
            <w:r>
              <w:rPr>
                <w:color w:val="auto"/>
                <w:sz w:val="28"/>
                <w:szCs w:val="28"/>
              </w:rPr>
              <w:t>с даты подписания</w:t>
            </w:r>
            <w:proofErr w:type="gramEnd"/>
            <w:r>
              <w:rPr>
                <w:color w:val="auto"/>
                <w:sz w:val="28"/>
                <w:szCs w:val="28"/>
              </w:rPr>
              <w:t xml:space="preserve"> протокола конкурсный управляющий направляет победителю </w:t>
            </w:r>
            <w:r>
              <w:rPr>
                <w:color w:val="auto"/>
                <w:sz w:val="28"/>
                <w:szCs w:val="28"/>
              </w:rPr>
              <w:lastRenderedPageBreak/>
              <w:t>торгов предложение заключить договор купли-продажи Имущества с приложением проекта договора.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р) сроки платежей, реквизиты счетов, на которые вносятся платежи;</w:t>
            </w:r>
          </w:p>
        </w:tc>
        <w:tc>
          <w:tcPr>
            <w:tcW w:w="5103" w:type="dxa"/>
            <w:shd w:val="clear" w:color="auto" w:fill="auto"/>
          </w:tcPr>
          <w:p w:rsidR="00D342DA" w:rsidRPr="00733BB0" w:rsidRDefault="00733BB0" w:rsidP="00281FE0">
            <w:pPr>
              <w:ind w:firstLine="290"/>
              <w:jc w:val="both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Оплата по договору производится в течение 30 дней со дня подписания договора купли-продажи. ООО «</w:t>
            </w:r>
            <w:proofErr w:type="spellStart"/>
            <w:r>
              <w:rPr>
                <w:color w:val="auto"/>
                <w:sz w:val="28"/>
                <w:szCs w:val="28"/>
              </w:rPr>
              <w:t>УралДробХолдинг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», ИНН 6625064746, </w:t>
            </w:r>
            <w:proofErr w:type="gramStart"/>
            <w:r>
              <w:rPr>
                <w:color w:val="auto"/>
                <w:sz w:val="28"/>
                <w:szCs w:val="28"/>
              </w:rPr>
              <w:t>р</w:t>
            </w:r>
            <w:proofErr w:type="gramEnd"/>
            <w:r>
              <w:rPr>
                <w:color w:val="auto"/>
                <w:sz w:val="28"/>
                <w:szCs w:val="28"/>
              </w:rPr>
              <w:t>/с 40702810200001033825 в ЗАО «ПЕРВОУРАЛЬСКБАНК», к/с 30101810800000000721, БИК 046524721.</w:t>
            </w:r>
          </w:p>
        </w:tc>
      </w:tr>
      <w:tr w:rsidR="00D342DA" w:rsidRPr="001D2D62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D2D62">
              <w:rPr>
                <w:rFonts w:ascii="Times New Roman" w:hAnsi="Times New Roman" w:cs="Times New Roman"/>
                <w:sz w:val="28"/>
                <w:szCs w:val="28"/>
              </w:rPr>
              <w:t>с) сведения об организаторе торгов (его почтовый адрес, адрес электронной почты, номер контактного телефона);</w:t>
            </w:r>
          </w:p>
        </w:tc>
        <w:tc>
          <w:tcPr>
            <w:tcW w:w="5103" w:type="dxa"/>
            <w:shd w:val="clear" w:color="auto" w:fill="auto"/>
          </w:tcPr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Организатор</w:t>
            </w:r>
            <w:r w:rsidRPr="00733B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</w:t>
            </w:r>
            <w:r w:rsidRPr="00733B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="00733BB0" w:rsidRPr="00733B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 Александр Александрович</w:t>
            </w:r>
            <w:r w:rsidRPr="00733B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</w:t>
            </w:r>
            <w:r w:rsidRPr="00733B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33BB0" w:rsidRPr="00733B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666101962722</w:t>
            </w:r>
            <w:r w:rsidRPr="00733B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</w:t>
            </w:r>
            <w:proofErr w:type="gramStart"/>
            <w:r w:rsidRPr="00733B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733B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2D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Pr="00733B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733BB0" w:rsidRPr="00733B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620146, г. Екатеринбург, ул. </w:t>
            </w:r>
            <w:proofErr w:type="spellStart"/>
            <w:r w:rsidR="00733BB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Федорова</w:t>
            </w:r>
            <w:proofErr w:type="spellEnd"/>
            <w:r w:rsidR="00733BB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12</w:t>
            </w:r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42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тел</w:t>
            </w:r>
            <w:proofErr w:type="spellEnd"/>
            <w:r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  <w:r w:rsidR="00733BB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(343) 287-12-23</w:t>
            </w:r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e-mail: </w:t>
            </w:r>
            <w:hyperlink r:id="rId5" w:history="1">
              <w:r w:rsidR="00733BB0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w:t>au-nikitin@yandex.ru</w:t>
              </w:r>
            </w:hyperlink>
            <w:r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).</w:t>
            </w:r>
          </w:p>
        </w:tc>
      </w:tr>
      <w:tr w:rsidR="00D342DA" w:rsidRPr="00E600A4" w:rsidTr="00281FE0">
        <w:tc>
          <w:tcPr>
            <w:tcW w:w="5076" w:type="dxa"/>
            <w:shd w:val="clear" w:color="auto" w:fill="FFFFFF"/>
          </w:tcPr>
          <w:p w:rsidR="00D342DA" w:rsidRPr="001D2D62" w:rsidRDefault="00D342DA" w:rsidP="00281FE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1D2D62">
              <w:rPr>
                <w:sz w:val="28"/>
                <w:szCs w:val="28"/>
              </w:rPr>
              <w:t xml:space="preserve">т) дата публикации сообщения о проведении открытых торгов в официальном издании, осуществляющем опубликование сведений, предусмотренных Федеральным </w:t>
            </w:r>
            <w:r w:rsidRPr="001D2D62">
              <w:rPr>
                <w:color w:val="auto"/>
                <w:sz w:val="28"/>
                <w:szCs w:val="28"/>
              </w:rPr>
              <w:t>законом</w:t>
            </w:r>
            <w:r w:rsidRPr="001D2D62">
              <w:rPr>
                <w:sz w:val="28"/>
                <w:szCs w:val="28"/>
              </w:rPr>
              <w:t xml:space="preserve"> от </w:t>
            </w:r>
            <w:smartTag w:uri="urn:schemas-microsoft-com:office:smarttags" w:element="date">
              <w:smartTagPr>
                <w:attr w:name="Year" w:val="2002"/>
                <w:attr w:name="Day" w:val="26"/>
                <w:attr w:name="Month" w:val="10"/>
                <w:attr w:name="ls" w:val="trans"/>
              </w:smartTagPr>
              <w:r w:rsidRPr="001D2D62">
                <w:rPr>
                  <w:sz w:val="28"/>
                  <w:szCs w:val="28"/>
                </w:rPr>
                <w:t xml:space="preserve">26 октября </w:t>
              </w:r>
              <w:smartTag w:uri="urn:schemas-microsoft-com:office:smarttags" w:element="metricconverter">
                <w:smartTagPr>
                  <w:attr w:name="ProductID" w:val="2002 г"/>
                </w:smartTagPr>
                <w:r w:rsidRPr="001D2D62">
                  <w:rPr>
                    <w:sz w:val="28"/>
                    <w:szCs w:val="28"/>
                  </w:rPr>
                  <w:t>2002 г</w:t>
                </w:r>
              </w:smartTag>
              <w:r w:rsidRPr="001D2D62">
                <w:rPr>
                  <w:sz w:val="28"/>
                  <w:szCs w:val="28"/>
                </w:rPr>
                <w:t>.</w:t>
              </w:r>
            </w:smartTag>
            <w:r w:rsidRPr="001D2D62">
              <w:rPr>
                <w:sz w:val="28"/>
                <w:szCs w:val="28"/>
              </w:rPr>
              <w:t xml:space="preserve"> N 127-ФЗ "О несостоятельности (банкротстве)" (Собрание законодательства Российской Федерации, 2002, N 43, ст. 4190; 2004, N 35, ст. 3607; 2005, N 1, ст. 18, 46; N 44, ст. 4471;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2006, N 30, ст. 3292; N 52, ст. 5497; 2007, N 7, ст. 834; N 18, ст. 2117; N 30, ст. 3754; N 41, ст. 4845; N 49, ст. 6079; 2008, N 30, ст. 3616; N 49, ст. 5748; 2009, N 1, ст. 4, 14; N 18, ст. 2153; N 29, ст. 3632;</w:t>
            </w:r>
            <w:proofErr w:type="gramEnd"/>
            <w:r w:rsidRPr="001D2D62">
              <w:rPr>
                <w:sz w:val="28"/>
                <w:szCs w:val="28"/>
              </w:rPr>
              <w:t xml:space="preserve"> </w:t>
            </w:r>
            <w:proofErr w:type="gramStart"/>
            <w:r w:rsidRPr="001D2D62">
              <w:rPr>
                <w:sz w:val="28"/>
                <w:szCs w:val="28"/>
              </w:rPr>
              <w:t>N 51, ст. 6160; N 52, ст. 6450; 2010, N 17, ст. 1988; N 31, ст. 4188, 4196; 2011, N 1, ст. 41), в печатном органе по месту нахождения должника, дата размещения такого сообщения в Едином федеральном реестре сведений о банкротстве.</w:t>
            </w:r>
            <w:proofErr w:type="gramEnd"/>
          </w:p>
          <w:p w:rsidR="00D342DA" w:rsidRPr="001D2D62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342DA" w:rsidRPr="00E600A4" w:rsidRDefault="00733BB0" w:rsidP="00281FE0">
            <w:pPr>
              <w:pStyle w:val="ConsPlusNormal"/>
              <w:ind w:left="16" w:firstLine="29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26.12.2015</w:t>
            </w:r>
            <w:r w:rsidR="00D342DA" w:rsidRPr="00E600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342DA" w:rsidRPr="0069630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  <w:p w:rsidR="00D342DA" w:rsidRPr="00E600A4" w:rsidRDefault="00D342DA" w:rsidP="00281FE0">
            <w:pPr>
              <w:pStyle w:val="ConsPlusNormal"/>
              <w:ind w:firstLine="290"/>
              <w:jc w:val="both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</w:tbl>
    <w:p w:rsidR="00D342DA" w:rsidRPr="00E600A4" w:rsidRDefault="00D342DA" w:rsidP="00D342D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6612A6" w:rsidRPr="001D2D62" w:rsidRDefault="006612A6" w:rsidP="00D342D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612A6" w:rsidRPr="001D2D62" w:rsidSect="005F29B0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C80"/>
    <w:multiLevelType w:val="hybridMultilevel"/>
    <w:tmpl w:val="CE0E69D8"/>
    <w:lvl w:ilvl="0" w:tplc="606A3ECE">
      <w:start w:val="1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B9644C"/>
    <w:multiLevelType w:val="multilevel"/>
    <w:tmpl w:val="DC9AA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0125014"/>
    <w:multiLevelType w:val="hybridMultilevel"/>
    <w:tmpl w:val="0E647422"/>
    <w:lvl w:ilvl="0" w:tplc="95D0EE6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838CD"/>
    <w:rsid w:val="0003157C"/>
    <w:rsid w:val="00047218"/>
    <w:rsid w:val="000B3EBE"/>
    <w:rsid w:val="000B3F95"/>
    <w:rsid w:val="000C0D54"/>
    <w:rsid w:val="000E353A"/>
    <w:rsid w:val="0012019E"/>
    <w:rsid w:val="00147505"/>
    <w:rsid w:val="001519B8"/>
    <w:rsid w:val="001718BC"/>
    <w:rsid w:val="00185429"/>
    <w:rsid w:val="001A3B5D"/>
    <w:rsid w:val="001B4562"/>
    <w:rsid w:val="001B593E"/>
    <w:rsid w:val="001B65A2"/>
    <w:rsid w:val="001D2D62"/>
    <w:rsid w:val="00281FE0"/>
    <w:rsid w:val="002838CD"/>
    <w:rsid w:val="002A1506"/>
    <w:rsid w:val="002F1424"/>
    <w:rsid w:val="00347AE0"/>
    <w:rsid w:val="00412493"/>
    <w:rsid w:val="00451D73"/>
    <w:rsid w:val="004757FF"/>
    <w:rsid w:val="00503D41"/>
    <w:rsid w:val="00546649"/>
    <w:rsid w:val="00574C2D"/>
    <w:rsid w:val="005B20E8"/>
    <w:rsid w:val="005F29B0"/>
    <w:rsid w:val="006017FD"/>
    <w:rsid w:val="006612A6"/>
    <w:rsid w:val="006D6F78"/>
    <w:rsid w:val="006E156B"/>
    <w:rsid w:val="006E495F"/>
    <w:rsid w:val="007205B7"/>
    <w:rsid w:val="00733BB0"/>
    <w:rsid w:val="00737077"/>
    <w:rsid w:val="007C2026"/>
    <w:rsid w:val="007E2F3E"/>
    <w:rsid w:val="00817654"/>
    <w:rsid w:val="00872C86"/>
    <w:rsid w:val="009541A3"/>
    <w:rsid w:val="00985426"/>
    <w:rsid w:val="00A03A31"/>
    <w:rsid w:val="00A370C5"/>
    <w:rsid w:val="00A57765"/>
    <w:rsid w:val="00A86235"/>
    <w:rsid w:val="00B16892"/>
    <w:rsid w:val="00B438AA"/>
    <w:rsid w:val="00B4576E"/>
    <w:rsid w:val="00B77F6B"/>
    <w:rsid w:val="00B86FE2"/>
    <w:rsid w:val="00BA77EE"/>
    <w:rsid w:val="00BE4C4E"/>
    <w:rsid w:val="00C0559E"/>
    <w:rsid w:val="00C70A36"/>
    <w:rsid w:val="00C80788"/>
    <w:rsid w:val="00CC62CC"/>
    <w:rsid w:val="00D342DA"/>
    <w:rsid w:val="00DA7C2C"/>
    <w:rsid w:val="00E27E49"/>
    <w:rsid w:val="00EF0ADD"/>
    <w:rsid w:val="00EF3400"/>
    <w:rsid w:val="00F06861"/>
    <w:rsid w:val="00F206A6"/>
    <w:rsid w:val="00F25B2D"/>
    <w:rsid w:val="00F373CD"/>
    <w:rsid w:val="00F50ADF"/>
    <w:rsid w:val="00F52475"/>
    <w:rsid w:val="00F53570"/>
    <w:rsid w:val="00F815DD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56B"/>
    <w:rPr>
      <w:color w:val="000000"/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83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838C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B1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6E1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ragraph">
    <w:name w:val="paragraph"/>
    <w:basedOn w:val="a0"/>
    <w:rsid w:val="006E156B"/>
  </w:style>
  <w:style w:type="character" w:styleId="a5">
    <w:name w:val="Hyperlink"/>
    <w:rsid w:val="006E156B"/>
    <w:rPr>
      <w:color w:val="0000FF"/>
      <w:u w:val="single"/>
    </w:rPr>
  </w:style>
  <w:style w:type="paragraph" w:styleId="a6">
    <w:name w:val="Balloon Text"/>
    <w:basedOn w:val="a"/>
    <w:semiHidden/>
    <w:rsid w:val="00872C8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206A6"/>
    <w:pPr>
      <w:widowControl w:val="0"/>
    </w:pPr>
    <w:rPr>
      <w:rFonts w:ascii="Arial" w:hAnsi="Arial"/>
      <w:b/>
      <w:snapToGrid w:val="0"/>
      <w:sz w:val="16"/>
    </w:rPr>
  </w:style>
  <w:style w:type="character" w:styleId="a7">
    <w:name w:val="annotation reference"/>
    <w:semiHidden/>
    <w:rsid w:val="00BA77EE"/>
    <w:rPr>
      <w:sz w:val="16"/>
      <w:szCs w:val="16"/>
    </w:rPr>
  </w:style>
  <w:style w:type="paragraph" w:styleId="a8">
    <w:name w:val="annotation text"/>
    <w:basedOn w:val="a"/>
    <w:semiHidden/>
    <w:rsid w:val="00BA77EE"/>
    <w:rPr>
      <w:sz w:val="20"/>
      <w:szCs w:val="20"/>
    </w:rPr>
  </w:style>
  <w:style w:type="paragraph" w:styleId="a9">
    <w:name w:val="annotation subject"/>
    <w:basedOn w:val="a8"/>
    <w:next w:val="a8"/>
    <w:semiHidden/>
    <w:rsid w:val="00BA77EE"/>
    <w:rPr>
      <w:b/>
      <w:bCs/>
    </w:rPr>
  </w:style>
  <w:style w:type="character" w:customStyle="1" w:styleId="apple-style-span">
    <w:name w:val="apple-style-span"/>
    <w:basedOn w:val="a0"/>
    <w:rsid w:val="001B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fonov@property-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9oYWRiPsIduKVCIP2bV8zh8D6mCU830ja/hfyM9G2S4=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7jTB9KuYEFkZiZRDfzkT9K5RoBb8pDK3/Eg6vmOIUazHaaR/Bjxy8thtK1GHfxSIgNAMnYvO
    veyfqxy3QLESTg==
  </SignatureValue>
  <KeyInfo>
    <X509Data>
      <X509Certificate>
          MIIJKzCCCNqgAwIBAgIKbEjhBQABAAASpjAIBgYqhQMCAgMwggGMMRgwFgYFKoUDZAESDTEw
          MjY2MDU2MDY2MjAxGjAYBggqhQMDgQMBARIMMDA2NjYzMDAzMTI3MSwwKgYDVQQJDCPQn9GA
          LiDQmtC+0YHQvNC+0L3QsNCy0YLQvtCyINC0LiA1NjEeMBwGCSqGSIb3DQEJARYPY2FAc2ti
          a29udHVyLnJ1MQswCQYDVQQGEwJSVTEzMDEGA1UECAwqNjYg0KHQstC10YDQtNC70L7QstGB
          0LrQsNGPINC+0LHQu9Cw0YHRgtGMMSEwHwYDVQQHDBjQldC60LDRgtC10YDQuNC90LHRg9GA
          0LMxLjAsBgNVBAoMJdCX0JDQniDCq9Cf0KQgwqvQodCa0JEg0JrQvtC90YLRg9GAwrsxMDAu
          BgNVBAsMJ9Cj0LTQvtGB0YLQvtCy0LXRgNGP0Y7RidC40Lkg0YbQtdC90YLRgDE/MD0GA1UE
          Aww20KPQpiDQl9CQ0J4gwqvQn9CkIMKr0KHQmtCRINCa0L7QvdGC0YPRgMK7IChRdWFsaWZp
          ZWQpMB4XDTE0MTEwNjEwNTEwMFoXDTE2MDIwNjEwNTIwMFowggFWMRowGAYIKoUDA4EDAQES
          DDY2NjEwMTk2MjcyMjEjMCEGCSqGSIb3DQEJARYUYXUtbmlraXRpbkB5YW5kZXgucnUxCzAJ
          BgNVBAYTAlJVMTMwMQYDVQQIDCo2NiDQodCy0LXRgNC00LvQvtCy0YHQutCw0Y8g0L7QsdC7
          0LDRgdGC0YwxITAfBgNVBAcMGNCV0LrQsNGC0LXRgNC40L3QsdGD0YDQszFFMEMGA1UEAww8
          0J3QuNC60LjRgtC40L0g0JDQu9C10LrRgdCw0L3QtNGAINCQ0LvQtdC60YHQsNC90LTRgNC+
          0LLQuNGHMRcwFQYDVQQEDA7QndC40LrQuNGC0LjQvTE2MDQGA1UEKgwt0JDQu9C10LrRgdCw
          0L3QtNGAINCQ0LvQtdC60YHQsNC90LTRgNC+0LLQuNGHMRYwFAYFKoUDZAMSCzAyODYxOTQx
          NjY4MGMwHAYGKoUDAgITMBIGByqFAwICJAAGByqFAwICHgEDQwAEQE9sz48ee946neRIN7GS
          +n4a5O9FT+f/NwBS314/G37O4N0ENUR966FcJI9XMp9Cw/UOtuSW4EDMKqxqCwFHaV+jggVM
          MIIFSDAOBgNVHQ8BAf8EBAMCBPAwEwYDVR0gBAwwCjAIBgYqhQNkcQEwQwYDVR0lBDwwOgYI
          KwYBBQUHAwIGCCsGAQUFBwMEBgcqhQMCAiIGBgcqhQMDBwgBBggqhQMDBQoCDAYIKoUDAwcA
          AQ8wHwYDVR0RBBgwFoEUYXUtbmlraXRpbkB5YW5kZXgucnUwHQYDVR0OBBYEFGpD2YCuHO6g
          EENzSsnNUlvmUGg3MIIBzQYDVR0jBIIBxDCCAcCAFL+6Mdsr7jKJj6gar/861lgYc78+oYIB
          lKSCAZAwggGMMRgwFgYFKoUDZAESDTEwMjY2MDU2MDY2MjAxGjAYBggqhQMDgQMBARIMMDA2
          NjYzMDAzMTI3MSwwKgYDVQQJDCPQn9GALiDQmtC+0YHQvNC+0L3QsNCy0YLQvtCyINC0LiA1
          NjEeMBwGCSqGSIb3DQEJARYPY2FAc2tia29udHVyLnJ1MQswCQYDVQQGEwJSVTEzMDEGA1UE
          CAwqNjYg0KHQstC10YDQtNC70L7QstGB0LrQsNGPINC+0LHQu9Cw0YHRgtGMMSEwHwYDVQQH
          DBjQldC60LDRgtC10YDQuNC90LHRg9GA0LMxLjAsBgNVBAoMJdCX0JDQniDCq9Cf0KQgwqvQ
          odCa0JEg0JrQvtC90YLRg9GAwrsxMDAuBgNVBAsMJ9Cj0LTQvtGB0YLQvtCy0LXRgNGP0Y7R
          idC40Lkg0YbQtdC90YLRgDE/MD0GA1UEAww20KPQpiDQl9CQ0J4gwqvQn9CkIMKr0KHQmtCR
          INCa0L7QvdGC0YPRgMK7IChRdWFsaWZpZWQpghBWBEoRSasFuE0l6S/K2vieMIGEBgNVHR8E
          fTB7MDugOaA3hjVodHRwOi8vY2RwLnNrYmtvbnR1ci5ydS9jZHAva29udHVyLXF1YWxpZmll
          ZC0yMDEzLmNybDA8oDqgOIY2aHR0cDovL2NkcDIuc2tia29udHVyLnJ1L2NkcC9rb250dXIt
          cXVhbGlmaWVkLTIwMTMuY3JsMIGpBggrBgEFBQcBAQSBnDCBmTBKBggrBgEFBQcwAoY+aHR0
          cDovL2NkcC5za2Jrb250dXIucnUvY2VydGlmaWNhdGVzL2tvbnR1ci1xdWFsaWZpZWQtMjAx
          My5jcnQwSwYIKwYBBQUHMAKGP2h0dHA6Ly9jZHAyLnNrYmtvbnR1ci5ydS9jZXJ0aWZpY2F0
          ZXMva29udHVyLXF1YWxpZmllZC0yMDEzLmNydDArBgNVHRAEJDAigA8yMDE0MTEwNjEwNTEw
          MFqBDzIwMTYwMjA2MDk1MTAwWjA2BgUqhQNkbwQtDCsi0JrRgNC40L/RgtC+0J/RgNC+IENT
          UCIgKNCy0LXRgNGB0LjRjyAzLjYpMIIBMQYFKoUDZHAEggEmMIIBIgwrItCa0YDQuNC/0YLQ
          vtCf0YDQviBDU1AiICjQstC10YDRgdC40Y8gMy42KQxTItCj0LTQvtGB0YLQvtCy0LXRgNGP
          0Y7RidC40Lkg0YbQtdC90YLRgCAi0JrRgNC40L/RgtC+0J/RgNC+INCj0KYiINCy0LXRgNGB
          0LjQuCAxLjUMTkPQtdGA0YLQuNGE0LjQutCw0YIg0YHQvtC+0YLQstC10YLRgdGC0LLQuNGP
          IOKEliDQodCkLzEyNC0yMjM4INC+0YIgMDQuMTAuMjAxMwxOQ9C10YDRgtC40YTQuNC60LDR
          giDRgdC+0L7RgtCy0LXRgtGB0YLQstC40Y8g4oSWINCh0KQvMTI4LTIzNTEg0L7RgiAxNS4w
          NC4yMDE0MAgGBiqFAwICAwNBAA1qv0NqCD4WT/+RhFwb81lhLAt3OCnIGSsLYbniAiKjtTpA
          W2g13i5/fu23hTLPBn8NXpDvrtIOq7W50YOOiws=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yZylQUmHzs4se2z0yh0QstrLsBs=</DigestValue>
      </Reference>
      <Reference URI="/word/fontTable.xml?ContentType=application/vnd.openxmlformats-officedocument.wordprocessingml.fontTable+xml">
        <DigestMethod Algorithm="http://www.w3.org/2000/09/xmldsig#sha1"/>
        <DigestValue>8g1DT7O0kbd/7EYe8oRFKyc11zo=</DigestValue>
      </Reference>
      <Reference URI="/word/numbering.xml?ContentType=application/vnd.openxmlformats-officedocument.wordprocessingml.numbering+xml">
        <DigestMethod Algorithm="http://www.w3.org/2000/09/xmldsig#sha1"/>
        <DigestValue>HXPwLN/9bo/1v5pMtCneNazAdV0=</DigestValue>
      </Reference>
      <Reference URI="/word/settings.xml?ContentType=application/vnd.openxmlformats-officedocument.wordprocessingml.settings+xml">
        <DigestMethod Algorithm="http://www.w3.org/2000/09/xmldsig#sha1"/>
        <DigestValue>vrJK/VKI6XOSTcGeLsTUuAsmUPk=</DigestValue>
      </Reference>
      <Reference URI="/word/styles.xml?ContentType=application/vnd.openxmlformats-officedocument.wordprocessingml.styles+xml">
        <DigestMethod Algorithm="http://www.w3.org/2000/09/xmldsig#sha1"/>
        <DigestValue>XuPeI6F3NqJVLBjjfvafOyMe9BA=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2015-12-25T11:34:46Z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1229</Words>
  <Characters>7011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Microsoft</Company>
  <LinksUpToDate>false</LinksUpToDate>
  <CharactersWithSpaces>8224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mailto:agafonov@property-fund.ru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Просвирницына Рина</dc:creator>
  <cp:lastModifiedBy>New</cp:lastModifiedBy>
  <cp:revision>2</cp:revision>
  <cp:lastPrinted>2010-11-10T12:05:00Z</cp:lastPrinted>
  <dcterms:created xsi:type="dcterms:W3CDTF">2015-12-25T11:34:00Z</dcterms:created>
  <dcterms:modified xsi:type="dcterms:W3CDTF">2015-12-25T11:34:00Z</dcterms:modified>
</cp:coreProperties>
</file>