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B7B2C" w:rsidRDefault="007D5277" w:rsidP="007D5277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eastAsia="Times New Roman" w:cs="Times New Roman"/>
        </w:rPr>
      </w:pPr>
      <w:bookmarkStart w:id="0" w:name="_GoBack"/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ОВОР </w:t>
      </w:r>
      <w:r w:rsidRPr="003B7B2C">
        <w:rPr>
          <w:rFonts w:eastAsia="Times New Roman" w:cs="Times New Roman"/>
          <w:lang w:val="en-US"/>
        </w:rPr>
        <w:t>No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</w:p>
    <w:p w:rsidR="007D5277" w:rsidRPr="003B7B2C" w:rsidRDefault="007D5277" w:rsidP="007D5277">
      <w:pPr>
        <w:widowControl w:val="0"/>
        <w:spacing w:before="24" w:after="0" w:line="240" w:lineRule="auto"/>
        <w:ind w:left="-170" w:right="-283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22"/>
        </w:rPr>
        <w:t>А</w:t>
      </w:r>
      <w:r w:rsidRPr="003B7B2C">
        <w:rPr>
          <w:rFonts w:eastAsia="Times New Roman" w:cs="Times New Roman"/>
        </w:rPr>
        <w:t>ТКА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</w:t>
      </w:r>
      <w:r w:rsidRPr="003B7B2C">
        <w:rPr>
          <w:rFonts w:eastAsia="Times New Roman" w:cs="Times New Roman"/>
          <w:spacing w:val="-12"/>
        </w:rPr>
        <w:t>А</w:t>
      </w:r>
      <w:r w:rsidRPr="003B7B2C">
        <w:rPr>
          <w:rFonts w:eastAsia="Times New Roman" w:cs="Times New Roman"/>
        </w:rPr>
        <w:t>СТИЕ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5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7"/>
        </w:rPr>
        <w:t>Г</w:t>
      </w:r>
      <w:r w:rsidRPr="003B7B2C">
        <w:rPr>
          <w:rFonts w:eastAsia="Times New Roman" w:cs="Times New Roman"/>
        </w:rPr>
        <w:t>АХ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     «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»</w:t>
      </w:r>
      <w:r w:rsidRPr="003B7B2C">
        <w:rPr>
          <w:rFonts w:eastAsia="Times New Roman" w:cs="Times New Roman"/>
          <w:u w:val="single" w:color="000000"/>
        </w:rPr>
        <w:tab/>
      </w:r>
      <w:r w:rsidR="00B55D51" w:rsidRPr="003B7B2C">
        <w:rPr>
          <w:rFonts w:eastAsia="Times New Roman" w:cs="Times New Roman"/>
        </w:rPr>
        <w:t>201</w:t>
      </w:r>
      <w:r w:rsidR="003D05B0">
        <w:rPr>
          <w:rFonts w:eastAsia="Times New Roman" w:cs="Times New Roman"/>
        </w:rPr>
        <w:t>7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28"/>
        </w:rPr>
        <w:t>г</w:t>
      </w:r>
      <w:r w:rsidR="00C4422B" w:rsidRPr="003B7B2C">
        <w:rPr>
          <w:rFonts w:eastAsia="Times New Roman" w:cs="Times New Roman"/>
        </w:rPr>
        <w:t xml:space="preserve">                                            </w:t>
      </w:r>
      <w:r w:rsidR="00B55D51" w:rsidRPr="003B7B2C">
        <w:rPr>
          <w:rFonts w:eastAsia="Times New Roman" w:cs="Times New Roman"/>
        </w:rPr>
        <w:tab/>
      </w:r>
      <w:r w:rsidR="00C4422B" w:rsidRPr="003B7B2C">
        <w:rPr>
          <w:rFonts w:eastAsia="Times New Roman" w:cs="Times New Roman"/>
        </w:rPr>
        <w:t xml:space="preserve">      </w:t>
      </w:r>
      <w:proofErr w:type="gramStart"/>
      <w:r w:rsidRPr="003B7B2C">
        <w:rPr>
          <w:rFonts w:eastAsia="Times New Roman" w:cs="Times New Roman"/>
          <w:spacing w:val="-28"/>
        </w:rPr>
        <w:t>г</w:t>
      </w:r>
      <w:proofErr w:type="gramEnd"/>
      <w:r w:rsidRPr="003B7B2C">
        <w:rPr>
          <w:rFonts w:eastAsia="Times New Roman" w:cs="Times New Roman"/>
        </w:rPr>
        <w:t xml:space="preserve">. </w:t>
      </w:r>
      <w:r w:rsidR="00A14DCE">
        <w:rPr>
          <w:rFonts w:eastAsia="Times New Roman" w:cs="Times New Roman"/>
        </w:rPr>
        <w:t>Златоуст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3D05B0" w:rsidP="007D5277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3"/>
        </w:rPr>
        <w:t xml:space="preserve">Конкурсный управляющий </w:t>
      </w:r>
      <w:r w:rsidR="00BA4FB8">
        <w:rPr>
          <w:rFonts w:eastAsia="Times New Roman" w:cs="Times New Roman"/>
          <w:spacing w:val="-13"/>
        </w:rPr>
        <w:t>Закрытого акционерного общества «Металлург Ресурс</w:t>
      </w:r>
      <w:r>
        <w:rPr>
          <w:rFonts w:eastAsia="Times New Roman" w:cs="Times New Roman"/>
          <w:spacing w:val="-13"/>
        </w:rPr>
        <w:t>»</w:t>
      </w:r>
      <w:r w:rsidR="007A7BB8" w:rsidRPr="007A7BB8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Беляков Денис Евгеньевич</w:t>
      </w:r>
      <w:r w:rsidR="007A7BB8" w:rsidRPr="007A7BB8">
        <w:rPr>
          <w:rFonts w:eastAsia="Times New Roman" w:cs="Times New Roman"/>
          <w:spacing w:val="-5"/>
        </w:rPr>
        <w:t>, действующ</w:t>
      </w:r>
      <w:r>
        <w:rPr>
          <w:rFonts w:eastAsia="Times New Roman" w:cs="Times New Roman"/>
          <w:spacing w:val="-5"/>
        </w:rPr>
        <w:t>ий</w:t>
      </w:r>
      <w:r w:rsidR="007A7BB8" w:rsidRPr="007A7BB8">
        <w:rPr>
          <w:rFonts w:eastAsia="Times New Roman" w:cs="Times New Roman"/>
          <w:spacing w:val="-5"/>
        </w:rPr>
        <w:t xml:space="preserve"> на основании определения Арбитражного суда </w:t>
      </w:r>
      <w:r w:rsidR="00BA4FB8">
        <w:rPr>
          <w:rFonts w:eastAsia="Times New Roman" w:cs="Times New Roman"/>
          <w:spacing w:val="-5"/>
        </w:rPr>
        <w:t>Челябинской</w:t>
      </w:r>
      <w:r w:rsidR="007A7BB8" w:rsidRPr="007A7BB8">
        <w:rPr>
          <w:rFonts w:eastAsia="Times New Roman" w:cs="Times New Roman"/>
          <w:spacing w:val="-5"/>
        </w:rPr>
        <w:t xml:space="preserve"> области от </w:t>
      </w:r>
      <w:r w:rsidR="00BA4FB8">
        <w:rPr>
          <w:rFonts w:eastAsia="Times New Roman" w:cs="Times New Roman"/>
          <w:spacing w:val="-5"/>
        </w:rPr>
        <w:t>07.03</w:t>
      </w:r>
      <w:r>
        <w:rPr>
          <w:rFonts w:eastAsia="Times New Roman" w:cs="Times New Roman"/>
          <w:spacing w:val="-5"/>
        </w:rPr>
        <w:t>.2017</w:t>
      </w:r>
      <w:r w:rsidR="007A7BB8" w:rsidRPr="007A7BB8">
        <w:rPr>
          <w:rFonts w:eastAsia="Times New Roman" w:cs="Times New Roman"/>
          <w:spacing w:val="-5"/>
        </w:rPr>
        <w:t xml:space="preserve">г. </w:t>
      </w:r>
      <w:r w:rsidR="008168F1" w:rsidRPr="003B7B2C">
        <w:rPr>
          <w:rFonts w:eastAsia="Times New Roman" w:cs="Times New Roman"/>
          <w:spacing w:val="-5"/>
        </w:rPr>
        <w:t xml:space="preserve">по делу № </w:t>
      </w:r>
      <w:r w:rsidR="00BA4FB8" w:rsidRPr="00BA4FB8">
        <w:rPr>
          <w:rFonts w:eastAsia="Times New Roman" w:cs="Times New Roman"/>
          <w:spacing w:val="-5"/>
        </w:rPr>
        <w:t>А76-6423/2014</w:t>
      </w:r>
      <w:r w:rsidR="007D5277" w:rsidRPr="003B7B2C">
        <w:rPr>
          <w:rFonts w:eastAsia="Times New Roman" w:cs="Times New Roman"/>
          <w:spacing w:val="-5"/>
        </w:rPr>
        <w:t xml:space="preserve">,  </w:t>
      </w:r>
      <w:r w:rsidR="007D5277" w:rsidRPr="003B7B2C">
        <w:rPr>
          <w:rFonts w:eastAsia="Times New Roman" w:cs="Times New Roman"/>
        </w:rPr>
        <w:t>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</w:t>
      </w:r>
      <w:r w:rsidR="007D5277" w:rsidRPr="003B7B2C">
        <w:rPr>
          <w:rFonts w:eastAsia="Times New Roman" w:cs="Times New Roman"/>
          <w:spacing w:val="-2"/>
        </w:rPr>
        <w:t>м</w:t>
      </w:r>
      <w:r>
        <w:rPr>
          <w:rFonts w:eastAsia="Times New Roman" w:cs="Times New Roman"/>
        </w:rPr>
        <w:t>ый</w:t>
      </w:r>
      <w:r w:rsidR="00CC4DF6" w:rsidRPr="003B7B2C">
        <w:rPr>
          <w:rFonts w:eastAsia="Times New Roman" w:cs="Times New Roman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льнейшем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</w:rPr>
        <w:t>“Организ</w:t>
      </w:r>
      <w:r w:rsidR="007D5277" w:rsidRPr="003B7B2C">
        <w:rPr>
          <w:rFonts w:eastAsia="Times New Roman" w:cs="Times New Roman"/>
          <w:b/>
          <w:bCs/>
          <w:spacing w:val="-7"/>
        </w:rPr>
        <w:t>а</w:t>
      </w:r>
      <w:r w:rsidR="007D5277" w:rsidRPr="003B7B2C">
        <w:rPr>
          <w:rFonts w:eastAsia="Times New Roman" w:cs="Times New Roman"/>
          <w:b/>
          <w:bCs/>
          <w:spacing w:val="-4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2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6"/>
        </w:rPr>
        <w:t>го</w:t>
      </w:r>
      <w:r w:rsidR="007D5277" w:rsidRPr="003B7B2C">
        <w:rPr>
          <w:rFonts w:eastAsia="Times New Roman" w:cs="Times New Roman"/>
          <w:b/>
          <w:bCs/>
        </w:rPr>
        <w:t>в”,</w:t>
      </w:r>
      <w:r w:rsidR="007D5277" w:rsidRPr="003B7B2C">
        <w:rPr>
          <w:rFonts w:eastAsia="Times New Roman" w:cs="Times New Roman"/>
          <w:b/>
          <w:bCs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7"/>
        </w:rPr>
        <w:t>о</w:t>
      </w:r>
      <w:r w:rsidR="007D5277" w:rsidRPr="003B7B2C">
        <w:rPr>
          <w:rFonts w:eastAsia="Times New Roman" w:cs="Times New Roman"/>
        </w:rPr>
        <w:t>дной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4"/>
        </w:rPr>
        <w:t>т</w:t>
      </w:r>
      <w:r w:rsidR="007D5277" w:rsidRPr="003B7B2C">
        <w:rPr>
          <w:rFonts w:eastAsia="Times New Roman" w:cs="Times New Roman"/>
        </w:rPr>
        <w:t>ороны,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и</w:t>
      </w:r>
    </w:p>
    <w:p w:rsidR="007D5277" w:rsidRPr="003B7B2C" w:rsidRDefault="007D5277" w:rsidP="007D5277">
      <w:pPr>
        <w:widowControl w:val="0"/>
        <w:tabs>
          <w:tab w:val="left" w:pos="3953"/>
          <w:tab w:val="left" w:pos="8486"/>
        </w:tabs>
        <w:spacing w:before="24"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9"/>
        </w:rPr>
        <w:t>в</w:t>
      </w:r>
      <w:r w:rsidRPr="003B7B2C">
        <w:rPr>
          <w:rFonts w:eastAsia="Times New Roman" w:cs="Times New Roman"/>
        </w:rPr>
        <w:t>ующий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 xml:space="preserve">на 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сно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ании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, имен</w:t>
      </w:r>
      <w:r w:rsidRPr="003B7B2C">
        <w:rPr>
          <w:rFonts w:eastAsia="Times New Roman" w:cs="Times New Roman"/>
          <w:spacing w:val="-4"/>
        </w:rPr>
        <w:t>у</w:t>
      </w:r>
      <w:r w:rsidRPr="003B7B2C">
        <w:rPr>
          <w:rFonts w:eastAsia="Times New Roman" w:cs="Times New Roman"/>
        </w:rPr>
        <w:t>емый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b/>
          <w:bCs/>
          <w:spacing w:val="-1"/>
        </w:rPr>
        <w:t>Претенден</w:t>
      </w:r>
      <w:r w:rsidRPr="003B7B2C">
        <w:rPr>
          <w:rFonts w:eastAsia="Times New Roman" w:cs="Times New Roman"/>
          <w:b/>
          <w:bCs/>
        </w:rPr>
        <w:t>т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орились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дующем: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numPr>
          <w:ilvl w:val="0"/>
          <w:numId w:val="1"/>
        </w:numPr>
        <w:tabs>
          <w:tab w:val="left" w:pos="3459"/>
        </w:tabs>
        <w:spacing w:after="0" w:line="260" w:lineRule="auto"/>
        <w:ind w:right="-283"/>
        <w:jc w:val="center"/>
        <w:rPr>
          <w:rFonts w:eastAsia="Times New Roman" w:cs="Times New Roman"/>
          <w:spacing w:val="-3"/>
        </w:rPr>
      </w:pPr>
      <w:r w:rsidRPr="003B7B2C">
        <w:rPr>
          <w:rFonts w:eastAsia="Times New Roman" w:cs="Times New Roman"/>
        </w:rPr>
        <w:t>ПРЕДМЕТ ДОГОВОРА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1.1</w:t>
      </w:r>
      <w:r w:rsidR="00BA4FB8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 xml:space="preserve"> 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фо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ме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14"/>
        </w:rPr>
        <w:t>а</w:t>
      </w:r>
      <w:r w:rsidRPr="003B7B2C">
        <w:rPr>
          <w:rFonts w:eastAsia="Times New Roman" w:cs="Times New Roman"/>
        </w:rPr>
        <w:t>укциона,</w:t>
      </w:r>
      <w:r w:rsidRPr="003B7B2C">
        <w:rPr>
          <w:rFonts w:eastAsia="Times New Roman" w:cs="Times New Roman"/>
          <w:spacing w:val="5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10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w w:val="99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оим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оргах,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димых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5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20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 вн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сит</w:t>
      </w:r>
      <w:proofErr w:type="gramEnd"/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ок</w:t>
      </w:r>
      <w:r w:rsidR="00D90746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ра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мере</w:t>
      </w:r>
      <w:r w:rsidR="003D05B0">
        <w:rPr>
          <w:rFonts w:eastAsia="Times New Roman" w:cs="Times New Roman"/>
          <w:u w:val="single" w:color="000000"/>
        </w:rPr>
        <w:t xml:space="preserve"> </w:t>
      </w:r>
      <w:r w:rsidR="00BA4FB8">
        <w:rPr>
          <w:rFonts w:eastAsia="Times New Roman" w:cs="Times New Roman"/>
          <w:u w:val="single" w:color="000000"/>
        </w:rPr>
        <w:t xml:space="preserve">_______________________ </w:t>
      </w:r>
      <w:r w:rsidRPr="003B7B2C">
        <w:rPr>
          <w:rFonts w:eastAsia="Times New Roman" w:cs="Times New Roman"/>
          <w:spacing w:val="-4"/>
        </w:rPr>
        <w:t>ру</w:t>
      </w:r>
      <w:r w:rsidRPr="003B7B2C">
        <w:rPr>
          <w:rFonts w:eastAsia="Times New Roman" w:cs="Times New Roman"/>
          <w:spacing w:val="-7"/>
        </w:rPr>
        <w:t>б</w:t>
      </w:r>
      <w:r w:rsidR="00024670" w:rsidRPr="003B7B2C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ляет</w:t>
      </w:r>
      <w:r w:rsidRPr="003B7B2C">
        <w:rPr>
          <w:rFonts w:eastAsia="Times New Roman" w:cs="Times New Roman"/>
          <w:spacing w:val="-2"/>
        </w:rPr>
        <w:t xml:space="preserve"> </w:t>
      </w:r>
      <w:r w:rsidR="003D05B0">
        <w:rPr>
          <w:rFonts w:eastAsia="Times New Roman" w:cs="Times New Roman"/>
        </w:rPr>
        <w:t>1</w:t>
      </w:r>
      <w:r w:rsidR="00BA4FB8">
        <w:rPr>
          <w:rFonts w:eastAsia="Times New Roman" w:cs="Times New Roman"/>
        </w:rPr>
        <w:t>0</w:t>
      </w:r>
      <w:r w:rsidRPr="003B7B2C">
        <w:rPr>
          <w:rFonts w:eastAsia="Times New Roman" w:cs="Times New Roman"/>
        </w:rPr>
        <w:t>%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11"/>
        </w:rPr>
        <w:t>а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льной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цены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="003D05B0">
        <w:rPr>
          <w:rFonts w:eastAsia="Times New Roman" w:cs="Times New Roman"/>
        </w:rPr>
        <w:t>а</w:t>
      </w:r>
      <w:r w:rsidR="00BA4FB8">
        <w:rPr>
          <w:rFonts w:eastAsia="Times New Roman" w:cs="Times New Roman"/>
        </w:rPr>
        <w:t xml:space="preserve"> №____</w:t>
      </w:r>
      <w:r w:rsidR="003D05B0">
        <w:rPr>
          <w:rFonts w:eastAsia="Times New Roman" w:cs="Times New Roman"/>
        </w:rPr>
        <w:t xml:space="preserve"> </w:t>
      </w:r>
      <w:r w:rsidR="0035616C" w:rsidRPr="003B7B2C">
        <w:rPr>
          <w:rFonts w:eastAsia="Times New Roman" w:cs="Times New Roman"/>
          <w:spacing w:val="-6"/>
        </w:rPr>
        <w:t xml:space="preserve">на специальный банковский счет Должника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дующим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реквизи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ам:</w:t>
      </w:r>
    </w:p>
    <w:p w:rsidR="00024670" w:rsidRPr="003B7B2C" w:rsidRDefault="00BA4FB8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eastAsia="Times New Roman" w:cs="Times New Roman"/>
        </w:rPr>
      </w:pPr>
      <w:r w:rsidRPr="00BA4FB8">
        <w:rPr>
          <w:rFonts w:eastAsia="Times New Roman" w:cs="Times New Roman"/>
        </w:rPr>
        <w:t>ЗАО «Металлург Ресурс»</w:t>
      </w:r>
      <w:r>
        <w:rPr>
          <w:rFonts w:eastAsia="Times New Roman" w:cs="Times New Roman"/>
        </w:rPr>
        <w:t xml:space="preserve"> (</w:t>
      </w:r>
      <w:r w:rsidRPr="00BA4FB8">
        <w:rPr>
          <w:rFonts w:eastAsia="Times New Roman" w:cs="Times New Roman"/>
        </w:rPr>
        <w:t>ОГРН 1067404015139, ИНН 7404045546</w:t>
      </w:r>
      <w:r>
        <w:rPr>
          <w:rFonts w:eastAsia="Times New Roman" w:cs="Times New Roman"/>
        </w:rPr>
        <w:t>)</w:t>
      </w:r>
      <w:r w:rsidRPr="00BA4FB8">
        <w:rPr>
          <w:rFonts w:eastAsia="Times New Roman" w:cs="Times New Roman"/>
        </w:rPr>
        <w:t xml:space="preserve">: 40702810872000007794 в Отделении №8597 Сбербанка России г. Челябинск, БИК 047501602, </w:t>
      </w:r>
      <w:proofErr w:type="gramStart"/>
      <w:r w:rsidRPr="00BA4FB8">
        <w:rPr>
          <w:rFonts w:eastAsia="Times New Roman" w:cs="Times New Roman"/>
        </w:rPr>
        <w:t>к</w:t>
      </w:r>
      <w:proofErr w:type="gramEnd"/>
      <w:r w:rsidRPr="00BA4FB8">
        <w:rPr>
          <w:rFonts w:eastAsia="Times New Roman" w:cs="Times New Roman"/>
        </w:rPr>
        <w:t>/с 30101810700000000602</w:t>
      </w:r>
    </w:p>
    <w:p w:rsidR="008168F1" w:rsidRPr="003B7B2C" w:rsidRDefault="008168F1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cs="Times New Roman"/>
        </w:rPr>
      </w:pPr>
    </w:p>
    <w:p w:rsidR="001C2968" w:rsidRPr="003B7B2C" w:rsidRDefault="007D5277" w:rsidP="00BA4FB8">
      <w:pPr>
        <w:pStyle w:val="a3"/>
        <w:widowControl w:val="0"/>
        <w:numPr>
          <w:ilvl w:val="0"/>
          <w:numId w:val="1"/>
        </w:numPr>
        <w:tabs>
          <w:tab w:val="left" w:pos="233"/>
        </w:tabs>
        <w:spacing w:after="0" w:line="240" w:lineRule="auto"/>
        <w:ind w:right="-283"/>
        <w:jc w:val="center"/>
        <w:rPr>
          <w:rFonts w:eastAsia="Times New Roman" w:cs="Times New Roman"/>
        </w:rPr>
      </w:pPr>
      <w:r w:rsidRPr="003B7B2C">
        <w:rPr>
          <w:rFonts w:cs="Times New Roman"/>
        </w:rPr>
        <w:t>ОБЯЗАННОСТИ СТОРОН</w:t>
      </w:r>
    </w:p>
    <w:p w:rsidR="007D5277" w:rsidRPr="003B7B2C" w:rsidRDefault="007D5277" w:rsidP="00D9560C">
      <w:pPr>
        <w:pStyle w:val="a3"/>
        <w:numPr>
          <w:ilvl w:val="1"/>
          <w:numId w:val="1"/>
        </w:numPr>
        <w:spacing w:after="0" w:line="240" w:lineRule="auto"/>
        <w:ind w:left="187" w:hanging="357"/>
        <w:jc w:val="both"/>
        <w:rPr>
          <w:rFonts w:cs="Times New Roman"/>
        </w:rPr>
      </w:pPr>
      <w:r w:rsidRPr="003B7B2C">
        <w:rPr>
          <w:rFonts w:cs="Times New Roman"/>
        </w:rPr>
        <w:t>Претендент обязан: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2.1.1.   Обеспечить поступление суммы задатка на указанный расчетный счет</w:t>
      </w:r>
      <w:r w:rsidR="00D9560C" w:rsidRPr="003B7B2C">
        <w:rPr>
          <w:rFonts w:cs="Times New Roman"/>
        </w:rPr>
        <w:t xml:space="preserve"> </w:t>
      </w:r>
      <w:r w:rsidRPr="003B7B2C">
        <w:rPr>
          <w:rFonts w:cs="Times New Roman"/>
        </w:rPr>
        <w:t>в сроки, определенные порядком проведения аукциона.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2.1.2. На сумму задатка проценты не начисляются.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</w:p>
    <w:p w:rsidR="008D01E5" w:rsidRPr="003B7B2C" w:rsidRDefault="007D5277" w:rsidP="00BA4FB8">
      <w:pPr>
        <w:pStyle w:val="a3"/>
        <w:widowControl w:val="0"/>
        <w:numPr>
          <w:ilvl w:val="0"/>
          <w:numId w:val="1"/>
        </w:numPr>
        <w:tabs>
          <w:tab w:val="left" w:pos="2995"/>
        </w:tabs>
        <w:spacing w:after="0" w:line="240" w:lineRule="auto"/>
        <w:jc w:val="center"/>
        <w:rPr>
          <w:rFonts w:eastAsia="Times New Roman" w:cs="Times New Roman"/>
          <w:lang w:val="en-US"/>
        </w:rPr>
      </w:pPr>
      <w:r w:rsidRPr="003B7B2C">
        <w:rPr>
          <w:rFonts w:eastAsia="Times New Roman" w:cs="Times New Roman"/>
          <w:lang w:val="en-US"/>
        </w:rPr>
        <w:t>ПО</w:t>
      </w:r>
      <w:r w:rsidRPr="003B7B2C">
        <w:rPr>
          <w:rFonts w:eastAsia="Times New Roman" w:cs="Times New Roman"/>
          <w:spacing w:val="-14"/>
          <w:lang w:val="en-US"/>
        </w:rPr>
        <w:t>Р</w:t>
      </w:r>
      <w:r w:rsidRPr="003B7B2C">
        <w:rPr>
          <w:rFonts w:eastAsia="Times New Roman" w:cs="Times New Roman"/>
          <w:lang w:val="en-US"/>
        </w:rPr>
        <w:t>ЯДОК</w:t>
      </w:r>
      <w:r w:rsidRPr="003B7B2C">
        <w:rPr>
          <w:rFonts w:eastAsia="Times New Roman" w:cs="Times New Roman"/>
          <w:spacing w:val="-3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ВОЗВ</w:t>
      </w:r>
      <w:r w:rsidRPr="003B7B2C">
        <w:rPr>
          <w:rFonts w:eastAsia="Times New Roman" w:cs="Times New Roman"/>
          <w:spacing w:val="-27"/>
          <w:lang w:val="en-US"/>
        </w:rPr>
        <w:t>Р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spacing w:val="-12"/>
          <w:lang w:val="en-US"/>
        </w:rPr>
        <w:t>Т</w:t>
      </w:r>
      <w:r w:rsidRPr="003B7B2C">
        <w:rPr>
          <w:rFonts w:eastAsia="Times New Roman" w:cs="Times New Roman"/>
          <w:lang w:val="en-US"/>
        </w:rPr>
        <w:t>А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И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spacing w:val="-22"/>
          <w:lang w:val="en-US"/>
        </w:rPr>
        <w:t>У</w:t>
      </w:r>
      <w:r w:rsidRPr="003B7B2C">
        <w:rPr>
          <w:rFonts w:eastAsia="Times New Roman" w:cs="Times New Roman"/>
          <w:lang w:val="en-US"/>
        </w:rPr>
        <w:t>ДЕ</w:t>
      </w:r>
      <w:r w:rsidRPr="003B7B2C">
        <w:rPr>
          <w:rFonts w:eastAsia="Times New Roman" w:cs="Times New Roman"/>
          <w:spacing w:val="-8"/>
          <w:lang w:val="en-US"/>
        </w:rPr>
        <w:t>Р</w:t>
      </w:r>
      <w:r w:rsidRPr="003B7B2C">
        <w:rPr>
          <w:rFonts w:eastAsia="Times New Roman" w:cs="Times New Roman"/>
          <w:lang w:val="en-US"/>
        </w:rPr>
        <w:t>ЖАНИЯ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ЗАД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lang w:val="en-US"/>
        </w:rPr>
        <w:t>ТКА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3.1.  </w:t>
      </w:r>
      <w:r w:rsidR="007D5277" w:rsidRPr="003B7B2C">
        <w:rPr>
          <w:rFonts w:eastAsia="Times New Roman" w:cs="Times New Roman"/>
        </w:rPr>
        <w:t>Зад</w:t>
      </w:r>
      <w:r w:rsidR="007D5277" w:rsidRPr="003B7B2C">
        <w:rPr>
          <w:rFonts w:eastAsia="Times New Roman" w:cs="Times New Roman"/>
          <w:spacing w:val="-7"/>
        </w:rPr>
        <w:t>а</w:t>
      </w:r>
      <w:r w:rsidR="007D5277" w:rsidRPr="003B7B2C">
        <w:rPr>
          <w:rFonts w:eastAsia="Times New Roman" w:cs="Times New Roman"/>
          <w:spacing w:val="-3"/>
        </w:rPr>
        <w:t>т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озвращае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ся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на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6"/>
        </w:rPr>
        <w:t>с</w:t>
      </w:r>
      <w:r w:rsidR="007D5277" w:rsidRPr="003B7B2C">
        <w:rPr>
          <w:rFonts w:eastAsia="Times New Roman" w:cs="Times New Roman"/>
        </w:rPr>
        <w:t>чет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Претенден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т</w:t>
      </w:r>
      <w:r w:rsidR="007D5277" w:rsidRPr="003B7B2C">
        <w:rPr>
          <w:rFonts w:eastAsia="Times New Roman" w:cs="Times New Roman"/>
          <w:spacing w:val="-7"/>
        </w:rPr>
        <w:t>е</w:t>
      </w:r>
      <w:r w:rsidR="007D5277" w:rsidRPr="003B7B2C">
        <w:rPr>
          <w:rFonts w:eastAsia="Times New Roman" w:cs="Times New Roman"/>
        </w:rPr>
        <w:t>чение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пяти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дней: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со </w:t>
      </w:r>
      <w:r w:rsidRPr="003B7B2C">
        <w:rPr>
          <w:rFonts w:eastAsia="Times New Roman" w:cs="Times New Roman"/>
          <w:spacing w:val="4"/>
        </w:rPr>
        <w:t xml:space="preserve"> </w:t>
      </w:r>
      <w:r w:rsidRPr="003B7B2C">
        <w:rPr>
          <w:rFonts w:eastAsia="Times New Roman" w:cs="Times New Roman"/>
        </w:rPr>
        <w:t xml:space="preserve">дня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письменно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ора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об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заявки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м,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но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не по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днее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решения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азе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допус</w:t>
      </w:r>
      <w:r w:rsidRPr="003B7B2C">
        <w:rPr>
          <w:rFonts w:eastAsia="Times New Roman" w:cs="Times New Roman"/>
          <w:spacing w:val="-7"/>
        </w:rPr>
        <w:t>к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к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участию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proofErr w:type="gramEnd"/>
      <w:r w:rsidRPr="003B7B2C">
        <w:rPr>
          <w:rFonts w:eastAsia="Times New Roman" w:cs="Times New Roman"/>
        </w:rPr>
        <w:t>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непризнания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>дителем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8D01E5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Р</w:t>
      </w:r>
      <w:r w:rsidRPr="003B7B2C">
        <w:rPr>
          <w:rFonts w:eastAsia="Times New Roman" w:cs="Times New Roman"/>
        </w:rPr>
        <w:t>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7"/>
        </w:rPr>
        <w:t>б</w:t>
      </w:r>
      <w:r w:rsidRPr="003B7B2C">
        <w:rPr>
          <w:rFonts w:eastAsia="Times New Roman" w:cs="Times New Roman"/>
        </w:rPr>
        <w:t>ъя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лении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явшимися</w:t>
      </w:r>
      <w:proofErr w:type="gramEnd"/>
      <w:r w:rsidRPr="003B7B2C">
        <w:rPr>
          <w:rFonts w:eastAsia="Times New Roman" w:cs="Times New Roman"/>
        </w:rPr>
        <w:t>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3.2. Вн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енный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озвращае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случае,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Претендент: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а) уклони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сроки;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б) 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тит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аем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сроки.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в) 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правит 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мление 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заявки 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(в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 </w:t>
      </w:r>
      <w:proofErr w:type="gramStart"/>
      <w:r w:rsidRPr="003B7B2C">
        <w:rPr>
          <w:rFonts w:eastAsia="Times New Roman" w:cs="Times New Roman"/>
        </w:rPr>
        <w:t>числе</w:t>
      </w:r>
      <w:proofErr w:type="gramEnd"/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9"/>
        </w:rPr>
        <w:t>б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дет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лучено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 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2"/>
        </w:rPr>
        <w:t>е</w:t>
      </w:r>
      <w:r w:rsidRPr="003B7B2C">
        <w:rPr>
          <w:rFonts w:eastAsia="Times New Roman" w:cs="Times New Roman"/>
        </w:rPr>
        <w:t>зависимо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времени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заявки).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3.3. В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случае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 xml:space="preserve">признания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а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 xml:space="preserve">дителем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ов,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пер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 xml:space="preserve">численный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им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ок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читы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 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давц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му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упли-пр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а.</w:t>
      </w:r>
    </w:p>
    <w:p w:rsidR="00BA4FB8" w:rsidRDefault="00BA4FB8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2"/>
        </w:rPr>
        <w:t>Р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ДЕЙСТВИЯ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ОВО</w:t>
      </w:r>
      <w:r w:rsidR="007D5277" w:rsidRPr="003B7B2C">
        <w:rPr>
          <w:rFonts w:eastAsia="Times New Roman" w:cs="Times New Roman"/>
          <w:spacing w:val="-27"/>
        </w:rPr>
        <w:t>Р</w:t>
      </w:r>
      <w:r w:rsidR="007D5277" w:rsidRPr="003B7B2C">
        <w:rPr>
          <w:rFonts w:eastAsia="Times New Roman" w:cs="Times New Roman"/>
        </w:rPr>
        <w:t>А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4.1.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"/>
        </w:rPr>
        <w:t xml:space="preserve"> в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упает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силу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дня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дпи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ания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оронами.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4.2. Отношения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между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оронами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ящему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 xml:space="preserve">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прекраща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ся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исп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 xml:space="preserve">лнении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ими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х условий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дении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взаимора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 </w:t>
      </w:r>
      <w:r w:rsidR="007D5277" w:rsidRPr="003B7B2C">
        <w:rPr>
          <w:rFonts w:eastAsia="Times New Roman" w:cs="Times New Roman"/>
        </w:rPr>
        <w:t>ЗАКЛ</w:t>
      </w:r>
      <w:r w:rsidR="007D5277" w:rsidRPr="003B7B2C">
        <w:rPr>
          <w:rFonts w:eastAsia="Times New Roman" w:cs="Times New Roman"/>
          <w:spacing w:val="-9"/>
        </w:rPr>
        <w:t>Ю</w:t>
      </w:r>
      <w:r w:rsidR="007D5277" w:rsidRPr="003B7B2C">
        <w:rPr>
          <w:rFonts w:eastAsia="Times New Roman" w:cs="Times New Roman"/>
        </w:rPr>
        <w:t>ЧИТ</w:t>
      </w:r>
      <w:r w:rsidR="007D5277" w:rsidRPr="003B7B2C">
        <w:rPr>
          <w:rFonts w:eastAsia="Times New Roman" w:cs="Times New Roman"/>
          <w:spacing w:val="-3"/>
        </w:rPr>
        <w:t>Е</w:t>
      </w:r>
      <w:r w:rsidR="007D5277" w:rsidRPr="003B7B2C">
        <w:rPr>
          <w:rFonts w:eastAsia="Times New Roman" w:cs="Times New Roman"/>
        </w:rPr>
        <w:t>ЛЬНЫЕ</w:t>
      </w:r>
      <w:r w:rsidR="007D5277" w:rsidRPr="003B7B2C">
        <w:rPr>
          <w:rFonts w:eastAsia="Times New Roman" w:cs="Times New Roman"/>
          <w:spacing w:val="-11"/>
        </w:rPr>
        <w:t xml:space="preserve"> </w:t>
      </w:r>
      <w:r w:rsidR="007D5277" w:rsidRPr="003B7B2C">
        <w:rPr>
          <w:rFonts w:eastAsia="Times New Roman" w:cs="Times New Roman"/>
        </w:rPr>
        <w:t>П</w:t>
      </w:r>
      <w:r w:rsidR="007D5277" w:rsidRPr="003B7B2C">
        <w:rPr>
          <w:rFonts w:eastAsia="Times New Roman" w:cs="Times New Roman"/>
          <w:spacing w:val="-11"/>
        </w:rPr>
        <w:t>О</w:t>
      </w:r>
      <w:r w:rsidR="007D5277" w:rsidRPr="003B7B2C">
        <w:rPr>
          <w:rFonts w:eastAsia="Times New Roman" w:cs="Times New Roman"/>
        </w:rPr>
        <w:t>Л</w:t>
      </w:r>
      <w:r w:rsidR="007D5277" w:rsidRPr="003B7B2C">
        <w:rPr>
          <w:rFonts w:eastAsia="Times New Roman" w:cs="Times New Roman"/>
          <w:spacing w:val="-6"/>
        </w:rPr>
        <w:t>О</w:t>
      </w:r>
      <w:r w:rsidR="007D5277" w:rsidRPr="003B7B2C">
        <w:rPr>
          <w:rFonts w:eastAsia="Times New Roman" w:cs="Times New Roman"/>
        </w:rPr>
        <w:t>ЖЕНИЯ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5.1</w:t>
      </w:r>
      <w:r w:rsidR="00BA4FB8">
        <w:rPr>
          <w:rFonts w:eastAsia="Times New Roman" w:cs="Times New Roman"/>
        </w:rPr>
        <w:t xml:space="preserve">. </w:t>
      </w:r>
      <w:r w:rsidR="00BA4FB8" w:rsidRPr="00BA4FB8">
        <w:rPr>
          <w:rFonts w:eastAsia="Times New Roman" w:cs="Times New Roman"/>
        </w:rPr>
        <w:t>Споры,  возникающие  при  исполнении  настоящего  договора,  разрешаются  сторонами  путем переговоров, а в случае не достижения согласия рассматриваются в Арбитражном суде Челябинской области, а при подведомственности спора судам общей юрисдикции – в Златоустовском городском суде</w:t>
      </w:r>
      <w:r w:rsidR="00D9560C" w:rsidRPr="003B7B2C">
        <w:rPr>
          <w:rFonts w:eastAsia="Times New Roman" w:cs="Times New Roman"/>
        </w:rPr>
        <w:t>.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lastRenderedPageBreak/>
        <w:t>5.2.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э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земплярах,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имеющих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юридич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сил</w:t>
      </w:r>
      <w:r w:rsidRPr="003B7B2C">
        <w:rPr>
          <w:rFonts w:eastAsia="Times New Roman" w:cs="Times New Roman"/>
          <w:spacing w:val="-22"/>
        </w:rPr>
        <w:t>у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 xml:space="preserve">из 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-3"/>
        </w:rPr>
        <w:t>от</w:t>
      </w:r>
      <w:r w:rsidRPr="003B7B2C">
        <w:rPr>
          <w:rFonts w:eastAsia="Times New Roman" w:cs="Times New Roman"/>
        </w:rPr>
        <w:t>орых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8"/>
        </w:rPr>
        <w:t>х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ой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7D5277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5.3. Во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ем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ин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дусм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рено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ящим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ороны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ующим</w:t>
      </w:r>
      <w:r w:rsidR="00D9560C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он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тельст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7"/>
        </w:rPr>
        <w:t xml:space="preserve"> 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Ф.</w:t>
      </w:r>
    </w:p>
    <w:p w:rsidR="007D5277" w:rsidRPr="003B7B2C" w:rsidRDefault="007D5277" w:rsidP="007D5277">
      <w:pPr>
        <w:widowControl w:val="0"/>
        <w:spacing w:after="0" w:line="220" w:lineRule="exact"/>
        <w:ind w:left="113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spacing w:after="0" w:line="220" w:lineRule="exact"/>
        <w:ind w:left="113"/>
        <w:jc w:val="center"/>
        <w:rPr>
          <w:rFonts w:cs="Times New Roman"/>
          <w:b/>
        </w:rPr>
      </w:pPr>
      <w:r w:rsidRPr="003B7B2C">
        <w:rPr>
          <w:rFonts w:cs="Times New Roman"/>
          <w:b/>
          <w:spacing w:val="-5"/>
        </w:rPr>
        <w:t>Р</w:t>
      </w:r>
      <w:r w:rsidRPr="003B7B2C">
        <w:rPr>
          <w:rFonts w:cs="Times New Roman"/>
          <w:b/>
        </w:rPr>
        <w:t>еквизиты</w:t>
      </w:r>
      <w:r w:rsidRPr="003B7B2C">
        <w:rPr>
          <w:rFonts w:cs="Times New Roman"/>
          <w:b/>
          <w:spacing w:val="-3"/>
        </w:rPr>
        <w:t xml:space="preserve"> </w:t>
      </w:r>
      <w:r w:rsidRPr="003B7B2C">
        <w:rPr>
          <w:rFonts w:cs="Times New Roman"/>
          <w:b/>
        </w:rPr>
        <w:t>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</w:rPr>
        <w:t>п</w:t>
      </w:r>
      <w:r w:rsidRPr="003B7B2C">
        <w:rPr>
          <w:rFonts w:cs="Times New Roman"/>
          <w:b/>
          <w:spacing w:val="-7"/>
        </w:rPr>
        <w:t>о</w:t>
      </w:r>
      <w:r w:rsidRPr="003B7B2C">
        <w:rPr>
          <w:rFonts w:cs="Times New Roman"/>
          <w:b/>
        </w:rPr>
        <w:t>дписи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  <w:spacing w:val="-4"/>
        </w:rPr>
        <w:t>Ст</w:t>
      </w:r>
      <w:r w:rsidRPr="003B7B2C">
        <w:rPr>
          <w:rFonts w:cs="Times New Roman"/>
          <w:b/>
        </w:rPr>
        <w:t>орон</w:t>
      </w:r>
      <w:r w:rsidRPr="003B7B2C">
        <w:rPr>
          <w:rFonts w:eastAsia="Times New Roman" w:cs="Times New Roman"/>
          <w:b/>
        </w:rPr>
        <w:t>:</w:t>
      </w:r>
    </w:p>
    <w:p w:rsidR="007D5277" w:rsidRPr="003B7B2C" w:rsidRDefault="007D5277" w:rsidP="007D5277">
      <w:pPr>
        <w:widowControl w:val="0"/>
        <w:spacing w:before="10" w:after="0" w:line="180" w:lineRule="exact"/>
        <w:rPr>
          <w:rFonts w:cs="Times New Roman"/>
        </w:rPr>
      </w:pP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ЗАО «Металлург-Ресурс»: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4456203, </w:t>
      </w:r>
      <w:proofErr w:type="gramStart"/>
      <w:r>
        <w:rPr>
          <w:rFonts w:cs="Times New Roman"/>
        </w:rPr>
        <w:t>Челябинская</w:t>
      </w:r>
      <w:proofErr w:type="gramEnd"/>
      <w:r>
        <w:rPr>
          <w:rFonts w:cs="Times New Roman"/>
        </w:rPr>
        <w:t xml:space="preserve"> обл., г. Златоуст,</w:t>
      </w: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 xml:space="preserve">ул. им. С.М. Кирова, д. 1 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ИНН 7404045546</w:t>
      </w: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ОГРН 1067404015139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</w:t>
      </w:r>
      <w:proofErr w:type="spellEnd"/>
      <w:proofErr w:type="gramEnd"/>
      <w:r>
        <w:rPr>
          <w:rFonts w:cs="Times New Roman"/>
        </w:rPr>
        <w:t>/с 40702810872000007794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в Отделении №8597</w:t>
      </w:r>
      <w:r>
        <w:rPr>
          <w:rFonts w:cs="Times New Roman"/>
        </w:rPr>
        <w:t xml:space="preserve"> Сбербанка России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Челябинск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БИК 047501602</w:t>
      </w:r>
    </w:p>
    <w:p w:rsidR="007D5277" w:rsidRPr="003B7B2C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к/с 30101810700000000602</w:t>
      </w:r>
    </w:p>
    <w:p w:rsidR="008168F1" w:rsidRPr="003B7B2C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8168F1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3D05B0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ind w:left="233"/>
        <w:rPr>
          <w:rFonts w:eastAsia="Arial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="003D05B0">
        <w:rPr>
          <w:rFonts w:eastAsia="Arial" w:cs="Times New Roman"/>
        </w:rPr>
        <w:t>Беляков Д.Е.</w:t>
      </w:r>
      <w:r w:rsidRPr="003B7B2C">
        <w:rPr>
          <w:rFonts w:eastAsia="Arial" w:cs="Times New Roman"/>
        </w:rPr>
        <w:tab/>
      </w:r>
      <w:r w:rsidRPr="003B7B2C">
        <w:rPr>
          <w:rFonts w:eastAsia="Arial" w:cs="Times New Roman"/>
          <w:u w:val="single" w:color="000000"/>
        </w:rPr>
        <w:tab/>
      </w:r>
      <w:r w:rsidRPr="003B7B2C">
        <w:rPr>
          <w:rFonts w:eastAsia="Arial" w:cs="Times New Roman"/>
        </w:rPr>
        <w:t>/</w:t>
      </w:r>
    </w:p>
    <w:p w:rsidR="007D5277" w:rsidRPr="003B7B2C" w:rsidRDefault="007D5277" w:rsidP="007D5277">
      <w:pPr>
        <w:widowControl w:val="0"/>
        <w:spacing w:after="0" w:line="240" w:lineRule="auto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bookmarkEnd w:id="0"/>
    <w:p w:rsidR="007D5277" w:rsidRPr="007D5277" w:rsidRDefault="007D5277" w:rsidP="007D527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7D5277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2F522B"/>
    <w:rsid w:val="003005FF"/>
    <w:rsid w:val="00302FBB"/>
    <w:rsid w:val="00303C1E"/>
    <w:rsid w:val="00303EC0"/>
    <w:rsid w:val="003046F0"/>
    <w:rsid w:val="00312456"/>
    <w:rsid w:val="00313F4B"/>
    <w:rsid w:val="00315902"/>
    <w:rsid w:val="00316C23"/>
    <w:rsid w:val="00321316"/>
    <w:rsid w:val="00322094"/>
    <w:rsid w:val="003230DB"/>
    <w:rsid w:val="00325A31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5B0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48BE"/>
    <w:rsid w:val="005D5817"/>
    <w:rsid w:val="005D5A72"/>
    <w:rsid w:val="005D6FE2"/>
    <w:rsid w:val="005E056F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6C2A"/>
    <w:rsid w:val="0064281E"/>
    <w:rsid w:val="006447E1"/>
    <w:rsid w:val="00652324"/>
    <w:rsid w:val="0065313B"/>
    <w:rsid w:val="006603EB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A7BB8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D6C94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4DCE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626E"/>
    <w:rsid w:val="00A7757F"/>
    <w:rsid w:val="00A82FE4"/>
    <w:rsid w:val="00A8442B"/>
    <w:rsid w:val="00A84DF1"/>
    <w:rsid w:val="00A927A9"/>
    <w:rsid w:val="00A935ED"/>
    <w:rsid w:val="00AA00A2"/>
    <w:rsid w:val="00AA0734"/>
    <w:rsid w:val="00AA1979"/>
    <w:rsid w:val="00AA3169"/>
    <w:rsid w:val="00AA57F8"/>
    <w:rsid w:val="00AA5A33"/>
    <w:rsid w:val="00AA6687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4FB8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181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1752E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FB9B-52B4-43B4-B789-F0D8BBE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Меркулова</dc:creator>
  <cp:lastModifiedBy>User</cp:lastModifiedBy>
  <cp:revision>7</cp:revision>
  <dcterms:created xsi:type="dcterms:W3CDTF">2016-11-17T14:06:00Z</dcterms:created>
  <dcterms:modified xsi:type="dcterms:W3CDTF">2017-06-01T07:49:00Z</dcterms:modified>
</cp:coreProperties>
</file>