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10" w:rsidRPr="00F27256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Электронный аукцион </w:t>
      </w:r>
    </w:p>
    <w:p w:rsidR="009D23CD" w:rsidRPr="009407E7" w:rsidRDefault="00281AF3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продаже единым лотом прав (требований) по </w:t>
      </w:r>
      <w:r w:rsidR="006A30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кредитным </w:t>
      </w: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договорам, заключенным между ПАО Сбербанк </w:t>
      </w:r>
      <w:r w:rsidR="00E051A8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</w:t>
      </w:r>
      <w:r w:rsidR="00C62DE2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272E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C62DE2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«</w:t>
      </w:r>
      <w:r w:rsidR="00272E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Региональная управляющая компания жилищно-коммунального хозяйства</w:t>
      </w:r>
      <w:r w:rsidR="00C62DE2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9D23CD" w:rsidRPr="009407E7" w:rsidRDefault="009D23CD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A7610" w:rsidRPr="009407E7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="007153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A711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325A46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153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</w:t>
      </w:r>
      <w:r w:rsidR="003979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ября </w:t>
      </w:r>
      <w:r w:rsidR="00CB73E8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</w:t>
      </w:r>
      <w:r w:rsidR="001A720E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 г.</w:t>
      </w:r>
      <w:r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 </w:t>
      </w:r>
      <w:r w:rsidR="00D35982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CD57FB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:00</w:t>
      </w:r>
      <w:r w:rsidR="001A720E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ч.</w:t>
      </w:r>
      <w:r w:rsidR="007153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 11</w:t>
      </w:r>
      <w:r w:rsidR="001C3CBD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-00 ч. </w:t>
      </w:r>
    </w:p>
    <w:p w:rsidR="008A7610" w:rsidRPr="009407E7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CB73E8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электронной торговой площадке </w:t>
      </w:r>
      <w:r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«Российский аукционный дом»</w:t>
      </w:r>
    </w:p>
    <w:p w:rsidR="008A7610" w:rsidRPr="009407E7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адресу </w:t>
      </w:r>
      <w:hyperlink r:id="rId8" w:history="1">
        <w:r w:rsidRPr="009407E7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9407E7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9407E7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9407E7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9407E7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9407E7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407E7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</w:p>
    <w:p w:rsidR="004B40FF" w:rsidRPr="009407E7" w:rsidRDefault="004B40FF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A7610" w:rsidRPr="009407E7" w:rsidRDefault="00CB73E8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Организатор торгов – </w:t>
      </w:r>
      <w:r w:rsidR="008A7610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«Российский аукционный дом».</w:t>
      </w:r>
    </w:p>
    <w:p w:rsidR="004B40FF" w:rsidRPr="009407E7" w:rsidRDefault="004B40FF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A7610" w:rsidRPr="009407E7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Прием заявок с </w:t>
      </w:r>
      <w:r w:rsidR="007153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="00F244EF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7153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="00CB73E8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</w:t>
      </w:r>
      <w:r w:rsidR="00077994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 г.</w:t>
      </w:r>
      <w:r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</w:t>
      </w:r>
      <w:r w:rsidR="007153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05</w:t>
      </w:r>
      <w:r w:rsidR="00CB73E8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3979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7153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6943EE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CB73E8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</w:t>
      </w:r>
      <w:r w:rsidR="005376FE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CB73E8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 </w:t>
      </w:r>
      <w:r w:rsidR="007153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</w:t>
      </w:r>
      <w:r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:00</w:t>
      </w:r>
      <w:r w:rsidR="00077994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ч.</w:t>
      </w:r>
      <w:r w:rsidR="006943EE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A7610" w:rsidRPr="009407E7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272E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05</w:t>
      </w:r>
      <w:r w:rsidR="003B765D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3979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272E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CB73E8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</w:t>
      </w:r>
      <w:r w:rsidR="004D271B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 г.</w:t>
      </w:r>
      <w:r w:rsidR="004D5535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 18:00 ч. </w:t>
      </w:r>
    </w:p>
    <w:p w:rsidR="008A7610" w:rsidRPr="00F27256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Допуск претендентов к электронному аукциону осуществляется </w:t>
      </w:r>
      <w:r w:rsidR="00272E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</w:t>
      </w:r>
      <w:r w:rsidR="006943EE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3979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272E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002BFA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CB73E8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</w:t>
      </w:r>
      <w:r w:rsidR="00786C11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8 г. </w:t>
      </w:r>
      <w:r w:rsidR="00826D3A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 18:00 ч.</w:t>
      </w:r>
      <w:r w:rsidR="00826D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20B04" w:rsidRDefault="00920B04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B549B7" w:rsidRPr="00D802CB" w:rsidRDefault="00B549B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802CB">
        <w:rPr>
          <w:rFonts w:ascii="Times New Roman" w:eastAsia="Times New Roman" w:hAnsi="Times New Roman"/>
          <w:bCs/>
          <w:sz w:val="20"/>
          <w:szCs w:val="20"/>
          <w:lang w:eastAsia="ru-RU"/>
        </w:rPr>
        <w:t>(Указанное в настоящем информационном сообщении время – Московское</w:t>
      </w:r>
      <w:r w:rsidR="00D802C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 </w:t>
      </w:r>
      <w:r w:rsidRPr="00D802CB">
        <w:rPr>
          <w:rFonts w:ascii="Times New Roman" w:eastAsia="Times New Roman" w:hAnsi="Times New Roman"/>
          <w:bCs/>
          <w:sz w:val="20"/>
          <w:szCs w:val="20"/>
          <w:lang w:eastAsia="ru-RU"/>
        </w:rPr>
        <w:t>При исчислении сроков, указанных в настоящем информационном сообщении</w:t>
      </w:r>
      <w:r w:rsidR="00A965C7">
        <w:rPr>
          <w:rFonts w:ascii="Times New Roman" w:eastAsia="Times New Roman" w:hAnsi="Times New Roman"/>
          <w:bCs/>
          <w:sz w:val="20"/>
          <w:szCs w:val="20"/>
          <w:lang w:eastAsia="ru-RU"/>
        </w:rPr>
        <w:t>,</w:t>
      </w:r>
      <w:r w:rsidRPr="00D802C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принимается время сервера электронной торговой площадки</w:t>
      </w:r>
      <w:r w:rsidR="00A965C7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Pr="00D802CB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  <w:r w:rsidR="00D802C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</w:p>
    <w:p w:rsidR="00B549B7" w:rsidRPr="00D802CB" w:rsidRDefault="00B549B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24C70" w:rsidRPr="00C24C70" w:rsidRDefault="00B549B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Электронный аукцион, открытый по составу участников и по форме подачи предложений</w:t>
      </w:r>
      <w:r w:rsidR="00C31F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C24C70" w:rsidRPr="00C24C70" w:rsidRDefault="00C31FA0" w:rsidP="00B54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цене </w:t>
      </w:r>
      <w:r w:rsidR="00FC5C07" w:rsidRPr="00552898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применением метода понижения начальной цены </w:t>
      </w:r>
    </w:p>
    <w:p w:rsidR="00FC5C07" w:rsidRDefault="00FC5C0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2898">
        <w:rPr>
          <w:rFonts w:ascii="Times New Roman" w:eastAsia="Times New Roman" w:hAnsi="Times New Roman"/>
          <w:sz w:val="24"/>
          <w:szCs w:val="24"/>
          <w:lang w:eastAsia="ru-RU"/>
        </w:rPr>
        <w:t>(«голландский аукцион»)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A655CB" w:rsidRDefault="00A655CB" w:rsidP="009C0539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55CB" w:rsidRPr="00DC4268" w:rsidRDefault="00A655CB" w:rsidP="00A655CB">
      <w:pPr>
        <w:pStyle w:val="a7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:rsidR="00A655CB" w:rsidRDefault="00A655CB" w:rsidP="00A655CB">
      <w:pPr>
        <w:pStyle w:val="affb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>
        <w:rPr>
          <w:bCs/>
        </w:rPr>
        <w:t xml:space="preserve"> </w:t>
      </w:r>
    </w:p>
    <w:p w:rsidR="009D1292" w:rsidRPr="00F27256" w:rsidRDefault="009D1292" w:rsidP="009C0539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2DE2" w:rsidRPr="00325FC9" w:rsidRDefault="00BF217F" w:rsidP="00C62D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2D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Предметом торгов являются права (требования) </w:t>
      </w:r>
      <w:r w:rsidR="00820EAA" w:rsidRPr="00C62DE2">
        <w:rPr>
          <w:rFonts w:ascii="Times New Roman" w:eastAsia="Times New Roman" w:hAnsi="Times New Roman"/>
          <w:sz w:val="24"/>
          <w:szCs w:val="24"/>
          <w:lang w:eastAsia="ru-RU"/>
        </w:rPr>
        <w:t xml:space="preserve">ПАО Сбербанк </w:t>
      </w:r>
      <w:r w:rsidR="00322EC0">
        <w:rPr>
          <w:rFonts w:ascii="Times New Roman" w:hAnsi="Times New Roman"/>
          <w:sz w:val="24"/>
          <w:szCs w:val="24"/>
          <w:lang w:eastAsia="ru-RU"/>
        </w:rPr>
        <w:t>к</w:t>
      </w:r>
      <w:r w:rsidR="00820EAA" w:rsidRPr="00C62D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100C" w:rsidRPr="0047100C">
        <w:rPr>
          <w:rFonts w:ascii="Times New Roman" w:hAnsi="Times New Roman"/>
          <w:sz w:val="24"/>
          <w:szCs w:val="24"/>
          <w:lang w:eastAsia="ru-RU"/>
        </w:rPr>
        <w:t>ОАО «Региональная управляющая компания жилищно-коммунального хозяйства»</w:t>
      </w:r>
      <w:r w:rsidR="00137F39" w:rsidRPr="00C62DE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25A46" w:rsidRPr="00C62DE2">
        <w:rPr>
          <w:rFonts w:ascii="Times New Roman" w:eastAsia="Times New Roman" w:hAnsi="Times New Roman"/>
          <w:sz w:val="24"/>
          <w:szCs w:val="24"/>
        </w:rPr>
        <w:t xml:space="preserve">вытекающие из: </w:t>
      </w:r>
      <w:r w:rsidR="00C62DE2" w:rsidRPr="00C62DE2">
        <w:rPr>
          <w:rFonts w:ascii="Times New Roman" w:hAnsi="Times New Roman"/>
          <w:sz w:val="24"/>
          <w:szCs w:val="24"/>
          <w:lang w:eastAsia="ru-RU"/>
        </w:rPr>
        <w:t xml:space="preserve">Договора об открытии возобновляемой кредитной линии </w:t>
      </w:r>
      <w:r w:rsidR="00E44B44">
        <w:rPr>
          <w:rFonts w:ascii="Times New Roman" w:hAnsi="Times New Roman"/>
          <w:sz w:val="24"/>
          <w:szCs w:val="24"/>
          <w:lang w:eastAsia="ru-RU"/>
        </w:rPr>
        <w:t>№</w:t>
      </w:r>
      <w:r w:rsidR="0047100C">
        <w:rPr>
          <w:rFonts w:ascii="Times New Roman" w:hAnsi="Times New Roman"/>
          <w:sz w:val="24"/>
          <w:szCs w:val="24"/>
          <w:lang w:eastAsia="ru-RU"/>
        </w:rPr>
        <w:t>8601000-31084-0</w:t>
      </w:r>
      <w:r w:rsidR="00E44B44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47100C">
        <w:rPr>
          <w:rFonts w:ascii="Times New Roman" w:hAnsi="Times New Roman"/>
          <w:sz w:val="24"/>
          <w:szCs w:val="24"/>
          <w:lang w:eastAsia="ru-RU"/>
        </w:rPr>
        <w:t>30.09</w:t>
      </w:r>
      <w:r w:rsidR="00E44B44">
        <w:rPr>
          <w:rFonts w:ascii="Times New Roman" w:hAnsi="Times New Roman"/>
          <w:sz w:val="24"/>
          <w:szCs w:val="24"/>
          <w:lang w:eastAsia="ru-RU"/>
        </w:rPr>
        <w:t>.201</w:t>
      </w:r>
      <w:r w:rsidR="0047100C">
        <w:rPr>
          <w:rFonts w:ascii="Times New Roman" w:hAnsi="Times New Roman"/>
          <w:sz w:val="24"/>
          <w:szCs w:val="24"/>
          <w:lang w:eastAsia="ru-RU"/>
        </w:rPr>
        <w:t>3</w:t>
      </w:r>
      <w:r w:rsidR="00C62DE2" w:rsidRPr="00325FC9">
        <w:rPr>
          <w:rFonts w:ascii="Times New Roman" w:hAnsi="Times New Roman"/>
          <w:sz w:val="24"/>
          <w:szCs w:val="24"/>
          <w:lang w:eastAsia="ru-RU"/>
        </w:rPr>
        <w:t>.</w:t>
      </w:r>
    </w:p>
    <w:p w:rsidR="004208EF" w:rsidRPr="00390C31" w:rsidRDefault="00D651C1" w:rsidP="00390C31">
      <w:pPr>
        <w:pStyle w:val="a6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C31">
        <w:rPr>
          <w:rFonts w:ascii="Times New Roman" w:eastAsia="Times New Roman" w:hAnsi="Times New Roman"/>
          <w:sz w:val="24"/>
          <w:szCs w:val="24"/>
          <w:lang w:eastAsia="ru-RU"/>
        </w:rPr>
        <w:t>Одновременно с уступкой прав (требований) по указанным Кредитным договорам уступке подлежат Права</w:t>
      </w:r>
      <w:r w:rsidR="00022303" w:rsidRPr="00390C31">
        <w:rPr>
          <w:rFonts w:ascii="Times New Roman" w:eastAsia="Times New Roman" w:hAnsi="Times New Roman"/>
          <w:sz w:val="24"/>
          <w:szCs w:val="24"/>
          <w:lang w:eastAsia="ru-RU"/>
        </w:rPr>
        <w:t xml:space="preserve"> (требования)</w:t>
      </w:r>
      <w:r w:rsidRPr="00390C31">
        <w:rPr>
          <w:rFonts w:ascii="Times New Roman" w:eastAsia="Times New Roman" w:hAnsi="Times New Roman"/>
          <w:sz w:val="24"/>
          <w:szCs w:val="24"/>
          <w:lang w:eastAsia="ru-RU"/>
        </w:rPr>
        <w:t>, принадлежащие ПАО Сбербанк на основании следующих договоров, заключенных в обеспечен</w:t>
      </w:r>
      <w:bookmarkStart w:id="0" w:name="_GoBack"/>
      <w:bookmarkEnd w:id="0"/>
      <w:r w:rsidRPr="00390C31">
        <w:rPr>
          <w:rFonts w:ascii="Times New Roman" w:eastAsia="Times New Roman" w:hAnsi="Times New Roman"/>
          <w:sz w:val="24"/>
          <w:szCs w:val="24"/>
          <w:lang w:eastAsia="ru-RU"/>
        </w:rPr>
        <w:t xml:space="preserve">ие исполнения обязательств </w:t>
      </w:r>
      <w:r w:rsidR="0047100C" w:rsidRPr="004710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ОАО «Региональная управляющая компания жилищно-коммунального хозяйства»</w:t>
      </w:r>
      <w:r w:rsidR="004710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E44B44" w:rsidRPr="00314C5B" w:rsidRDefault="00E44B44" w:rsidP="00314C5B">
      <w:pPr>
        <w:pStyle w:val="a6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14C5B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</w:t>
      </w:r>
      <w:r w:rsidR="00314C5B" w:rsidRPr="00314C5B">
        <w:rPr>
          <w:rFonts w:ascii="Times New Roman" w:eastAsia="Times New Roman" w:hAnsi="Times New Roman"/>
          <w:sz w:val="24"/>
          <w:szCs w:val="24"/>
          <w:lang w:eastAsia="ru-RU"/>
        </w:rPr>
        <w:t xml:space="preserve">ипотеки №8601000-31084-0/и </w:t>
      </w:r>
      <w:r w:rsidRPr="00314C5B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314C5B" w:rsidRPr="00314C5B">
        <w:rPr>
          <w:rFonts w:ascii="Times New Roman" w:eastAsia="Times New Roman" w:hAnsi="Times New Roman"/>
          <w:sz w:val="24"/>
          <w:szCs w:val="24"/>
          <w:lang w:eastAsia="ru-RU"/>
        </w:rPr>
        <w:t>30.09.2013 г.</w:t>
      </w:r>
      <w:r w:rsidRPr="00314C5B">
        <w:rPr>
          <w:rFonts w:ascii="Times New Roman" w:eastAsia="Times New Roman" w:hAnsi="Times New Roman"/>
          <w:sz w:val="24"/>
          <w:szCs w:val="24"/>
          <w:lang w:eastAsia="ru-RU"/>
        </w:rPr>
        <w:t xml:space="preserve">, заключенного с </w:t>
      </w:r>
      <w:r w:rsidR="00314C5B" w:rsidRPr="00314C5B">
        <w:rPr>
          <w:rFonts w:ascii="Times New Roman" w:eastAsia="Times New Roman" w:hAnsi="Times New Roman"/>
          <w:sz w:val="24"/>
          <w:szCs w:val="24"/>
          <w:lang w:eastAsia="ru-RU"/>
        </w:rPr>
        <w:t>ОАО «Региональная управляющая компания жилищно-коммунального хозяйства»</w:t>
      </w:r>
      <w:r w:rsidRPr="00314C5B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44B44" w:rsidRPr="00314C5B" w:rsidRDefault="00314C5B" w:rsidP="00314C5B">
      <w:pPr>
        <w:pStyle w:val="a6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14C5B">
        <w:rPr>
          <w:rFonts w:ascii="Times New Roman" w:eastAsia="Times New Roman" w:hAnsi="Times New Roman"/>
          <w:sz w:val="24"/>
          <w:szCs w:val="24"/>
          <w:lang w:eastAsia="ru-RU"/>
        </w:rPr>
        <w:t>Договор поручительства №8601000-31084-0/</w:t>
      </w:r>
      <w:proofErr w:type="gramStart"/>
      <w:r w:rsidRPr="00314C5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314C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100C" w:rsidRPr="00314C5B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314C5B">
        <w:rPr>
          <w:rFonts w:ascii="Times New Roman" w:eastAsia="Times New Roman" w:hAnsi="Times New Roman"/>
          <w:sz w:val="24"/>
          <w:szCs w:val="24"/>
          <w:lang w:eastAsia="ru-RU"/>
        </w:rPr>
        <w:t>30.09.2013 г.</w:t>
      </w:r>
      <w:r w:rsidR="00E44B44" w:rsidRPr="00314C5B">
        <w:rPr>
          <w:rFonts w:ascii="Times New Roman" w:eastAsia="Times New Roman" w:hAnsi="Times New Roman"/>
          <w:sz w:val="24"/>
          <w:szCs w:val="24"/>
          <w:lang w:eastAsia="ru-RU"/>
        </w:rPr>
        <w:t xml:space="preserve">, заключенного с </w:t>
      </w:r>
      <w:proofErr w:type="spellStart"/>
      <w:r w:rsidRPr="00314C5B">
        <w:rPr>
          <w:rFonts w:ascii="Times New Roman" w:eastAsia="Times New Roman" w:hAnsi="Times New Roman"/>
          <w:sz w:val="24"/>
          <w:szCs w:val="24"/>
          <w:lang w:eastAsia="ru-RU"/>
        </w:rPr>
        <w:t>Цыремпиловым</w:t>
      </w:r>
      <w:proofErr w:type="spellEnd"/>
      <w:r w:rsidRPr="00314C5B">
        <w:rPr>
          <w:rFonts w:ascii="Times New Roman" w:eastAsia="Times New Roman" w:hAnsi="Times New Roman"/>
          <w:sz w:val="24"/>
          <w:szCs w:val="24"/>
          <w:lang w:eastAsia="ru-RU"/>
        </w:rPr>
        <w:t xml:space="preserve"> Даши Анатольевичем.</w:t>
      </w:r>
    </w:p>
    <w:p w:rsidR="00F76EE2" w:rsidRPr="008231B9" w:rsidRDefault="00F76EE2" w:rsidP="00F76EE2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8" w:right="-5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281AF3" w:rsidRPr="008231B9" w:rsidRDefault="00281AF3" w:rsidP="007E5106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231B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Для сведения:</w:t>
      </w:r>
      <w:r w:rsidR="007E5106" w:rsidRPr="008231B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1D594C" w:rsidRDefault="00F5769A" w:rsidP="00E44B44">
      <w:pPr>
        <w:spacing w:after="0" w:line="240" w:lineRule="auto"/>
        <w:ind w:right="-57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C5B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821B78" w:rsidRPr="00314C5B">
        <w:rPr>
          <w:rFonts w:ascii="Times New Roman" w:eastAsia="Times New Roman" w:hAnsi="Times New Roman"/>
          <w:sz w:val="24"/>
          <w:szCs w:val="24"/>
          <w:lang w:eastAsia="ru-RU"/>
        </w:rPr>
        <w:t xml:space="preserve">адолженность по </w:t>
      </w:r>
      <w:r w:rsidR="00386078" w:rsidRPr="00314C5B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указанным в настоящем информационном сообщении </w:t>
      </w:r>
      <w:r w:rsidR="00821B78" w:rsidRPr="00314C5B">
        <w:rPr>
          <w:rFonts w:ascii="Times New Roman" w:eastAsia="Times New Roman" w:hAnsi="Times New Roman"/>
          <w:sz w:val="24"/>
          <w:szCs w:val="24"/>
          <w:lang w:eastAsia="ru-RU"/>
        </w:rPr>
        <w:t>Кредитным договорам</w:t>
      </w:r>
      <w:r w:rsidR="00386078" w:rsidRPr="00314C5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21B78" w:rsidRPr="00314C5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состоянию </w:t>
      </w:r>
      <w:r w:rsidR="00821B78" w:rsidRPr="00314C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 w:rsidR="009B774B" w:rsidRPr="00314C5B"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  <w:r w:rsidR="00B549B7" w:rsidRPr="00314C5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786C11" w:rsidRPr="00314C5B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9B774B" w:rsidRPr="00314C5B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B549B7" w:rsidRPr="00314C5B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 w:rsidR="00786C11" w:rsidRPr="00314C5B">
        <w:rPr>
          <w:rFonts w:ascii="Times New Roman" w:eastAsia="Times New Roman" w:hAnsi="Times New Roman"/>
          <w:b/>
          <w:sz w:val="24"/>
          <w:szCs w:val="24"/>
          <w:lang w:eastAsia="ru-RU"/>
        </w:rPr>
        <w:t>8 г.</w:t>
      </w:r>
      <w:r w:rsidR="00821B78" w:rsidRPr="00314C5B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</w:t>
      </w:r>
      <w:r w:rsidR="001D594C" w:rsidRPr="00314C5B">
        <w:rPr>
          <w:rFonts w:ascii="Times New Roman" w:hAnsi="Times New Roman"/>
          <w:b/>
          <w:sz w:val="24"/>
          <w:szCs w:val="24"/>
          <w:lang w:eastAsia="ru-RU"/>
        </w:rPr>
        <w:t>–</w:t>
      </w:r>
      <w:r w:rsidR="0047100C" w:rsidRPr="00314C5B">
        <w:rPr>
          <w:rFonts w:ascii="Times New Roman" w:hAnsi="Times New Roman"/>
          <w:sz w:val="24"/>
          <w:szCs w:val="24"/>
          <w:lang w:eastAsia="ru-RU"/>
        </w:rPr>
        <w:t>24 479</w:t>
      </w:r>
      <w:r w:rsidR="00314C5B" w:rsidRPr="00314C5B">
        <w:rPr>
          <w:rFonts w:ascii="Times New Roman" w:hAnsi="Times New Roman"/>
          <w:sz w:val="24"/>
          <w:szCs w:val="24"/>
          <w:lang w:eastAsia="ru-RU"/>
        </w:rPr>
        <w:t> </w:t>
      </w:r>
      <w:r w:rsidR="0047100C" w:rsidRPr="00314C5B">
        <w:rPr>
          <w:rFonts w:ascii="Times New Roman" w:hAnsi="Times New Roman"/>
          <w:sz w:val="24"/>
          <w:szCs w:val="24"/>
          <w:lang w:eastAsia="ru-RU"/>
        </w:rPr>
        <w:t>110</w:t>
      </w:r>
      <w:r w:rsidR="00314C5B" w:rsidRPr="00314C5B">
        <w:rPr>
          <w:rFonts w:ascii="Times New Roman" w:hAnsi="Times New Roman"/>
          <w:sz w:val="24"/>
          <w:szCs w:val="24"/>
          <w:lang w:eastAsia="ru-RU"/>
        </w:rPr>
        <w:t>,50</w:t>
      </w:r>
      <w:r w:rsidR="0047100C" w:rsidRPr="00314C5B">
        <w:rPr>
          <w:rFonts w:ascii="Times New Roman" w:hAnsi="Times New Roman"/>
          <w:sz w:val="24"/>
          <w:szCs w:val="24"/>
          <w:lang w:eastAsia="ru-RU"/>
        </w:rPr>
        <w:t xml:space="preserve"> (Двадцать четыре миллиона четыреста семьдесят девять тысяч сто десять) рублей 50 копеек</w:t>
      </w:r>
      <w:r w:rsidR="008231B9" w:rsidRPr="00314C5B">
        <w:rPr>
          <w:rFonts w:ascii="Times New Roman" w:hAnsi="Times New Roman"/>
          <w:sz w:val="24"/>
          <w:szCs w:val="24"/>
          <w:lang w:eastAsia="ru-RU"/>
        </w:rPr>
        <w:t>.</w:t>
      </w:r>
    </w:p>
    <w:p w:rsidR="007D72CB" w:rsidRPr="0047100C" w:rsidRDefault="007D72CB" w:rsidP="00E44B44">
      <w:pPr>
        <w:spacing w:after="0" w:line="240" w:lineRule="auto"/>
        <w:ind w:right="-57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Решением Арбитражного суда Республики Бурятия от 18.10.2017г. по делу №А10-608/2017 открыта процедура конкурсного производства. Определением суда по данному делу от 15.09.2017г. требования ПАО сбербанк по кредитному договору №8601000-31084-0 включены в реестр требований кредиторов должника как обеспеченные залогом.</w:t>
      </w:r>
    </w:p>
    <w:p w:rsidR="009B774B" w:rsidRDefault="009B774B" w:rsidP="009B774B">
      <w:pPr>
        <w:spacing w:after="0" w:line="240" w:lineRule="auto"/>
        <w:ind w:right="-57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E1E89" w:rsidRPr="003F48B8" w:rsidRDefault="000F477B" w:rsidP="002E1E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Начальная це</w:t>
      </w:r>
      <w:r w:rsidR="00A70E1E">
        <w:rPr>
          <w:rFonts w:ascii="Times New Roman" w:eastAsia="Times New Roman" w:hAnsi="Times New Roman"/>
          <w:b/>
          <w:sz w:val="24"/>
          <w:szCs w:val="24"/>
          <w:lang w:eastAsia="ru-RU"/>
        </w:rPr>
        <w:t>на Прав</w:t>
      </w:r>
      <w:r w:rsidR="008710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(требований)</w:t>
      </w:r>
      <w:r w:rsidR="00A70E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7153B3" w:rsidRPr="007153B3">
        <w:rPr>
          <w:rFonts w:ascii="Times New Roman" w:hAnsi="Times New Roman"/>
          <w:b/>
          <w:sz w:val="24"/>
          <w:szCs w:val="24"/>
          <w:lang w:eastAsia="ru-RU"/>
        </w:rPr>
        <w:t>24</w:t>
      </w:r>
      <w:r w:rsidR="007153B3">
        <w:rPr>
          <w:rFonts w:ascii="Times New Roman" w:hAnsi="Times New Roman"/>
          <w:b/>
          <w:sz w:val="24"/>
          <w:szCs w:val="24"/>
          <w:lang w:eastAsia="ru-RU"/>
        </w:rPr>
        <w:t> </w:t>
      </w:r>
      <w:r w:rsidR="007153B3" w:rsidRPr="007153B3">
        <w:rPr>
          <w:rFonts w:ascii="Times New Roman" w:hAnsi="Times New Roman"/>
          <w:b/>
          <w:sz w:val="24"/>
          <w:szCs w:val="24"/>
          <w:lang w:eastAsia="ru-RU"/>
        </w:rPr>
        <w:t>479 110</w:t>
      </w:r>
      <w:r w:rsidR="002E1E89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7153B3">
        <w:rPr>
          <w:rFonts w:ascii="Times New Roman" w:hAnsi="Times New Roman"/>
          <w:sz w:val="24"/>
          <w:szCs w:val="24"/>
          <w:lang w:eastAsia="ru-RU"/>
        </w:rPr>
        <w:t>Двадцать четыре миллиона четыреста семьдесят девять тысяч сто десять</w:t>
      </w:r>
      <w:r w:rsidR="001928F3">
        <w:rPr>
          <w:rFonts w:ascii="Times New Roman" w:hAnsi="Times New Roman"/>
          <w:sz w:val="24"/>
          <w:szCs w:val="24"/>
          <w:lang w:eastAsia="ru-RU"/>
        </w:rPr>
        <w:t>)</w:t>
      </w:r>
      <w:r w:rsidR="002E1E89" w:rsidRPr="003F48B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E1E89" w:rsidRPr="003F48B8">
        <w:rPr>
          <w:rFonts w:ascii="Times New Roman" w:hAnsi="Times New Roman"/>
          <w:sz w:val="24"/>
          <w:szCs w:val="24"/>
          <w:lang w:eastAsia="ru-RU"/>
        </w:rPr>
        <w:t>рубл</w:t>
      </w:r>
      <w:r w:rsidR="007153B3">
        <w:rPr>
          <w:rFonts w:ascii="Times New Roman" w:hAnsi="Times New Roman"/>
          <w:sz w:val="24"/>
          <w:szCs w:val="24"/>
          <w:lang w:eastAsia="ru-RU"/>
        </w:rPr>
        <w:t>ей</w:t>
      </w:r>
      <w:r w:rsidR="002E1E89" w:rsidRPr="003F48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53B3">
        <w:rPr>
          <w:rFonts w:ascii="Times New Roman" w:hAnsi="Times New Roman"/>
          <w:sz w:val="24"/>
          <w:szCs w:val="24"/>
          <w:lang w:eastAsia="ru-RU"/>
        </w:rPr>
        <w:t>50</w:t>
      </w:r>
      <w:r w:rsidR="002E1E89" w:rsidRPr="003F48B8">
        <w:rPr>
          <w:rFonts w:ascii="Times New Roman" w:hAnsi="Times New Roman"/>
          <w:sz w:val="24"/>
          <w:szCs w:val="24"/>
          <w:lang w:eastAsia="ru-RU"/>
        </w:rPr>
        <w:t xml:space="preserve"> копе</w:t>
      </w:r>
      <w:r w:rsidR="007153B3">
        <w:rPr>
          <w:rFonts w:ascii="Times New Roman" w:hAnsi="Times New Roman"/>
          <w:sz w:val="24"/>
          <w:szCs w:val="24"/>
          <w:lang w:eastAsia="ru-RU"/>
        </w:rPr>
        <w:t>е</w:t>
      </w:r>
      <w:r w:rsidR="002E1E89" w:rsidRPr="003F48B8">
        <w:rPr>
          <w:rFonts w:ascii="Times New Roman" w:hAnsi="Times New Roman"/>
          <w:sz w:val="24"/>
          <w:szCs w:val="24"/>
          <w:lang w:eastAsia="ru-RU"/>
        </w:rPr>
        <w:t>к</w:t>
      </w:r>
      <w:r w:rsidR="002E1E89" w:rsidRPr="003F48B8">
        <w:rPr>
          <w:rFonts w:ascii="Times New Roman" w:hAnsi="Times New Roman"/>
          <w:spacing w:val="-2"/>
          <w:sz w:val="24"/>
          <w:szCs w:val="24"/>
          <w:lang w:eastAsia="ru-RU"/>
        </w:rPr>
        <w:t xml:space="preserve">, </w:t>
      </w:r>
      <w:r w:rsidR="002E1E89" w:rsidRPr="003F48B8">
        <w:rPr>
          <w:rFonts w:ascii="Times New Roman" w:hAnsi="Times New Roman"/>
          <w:sz w:val="24"/>
          <w:szCs w:val="24"/>
          <w:lang w:eastAsia="ru-RU"/>
        </w:rPr>
        <w:t xml:space="preserve">НДС не облагается на основании пп.26 п.3 ст.149 Налогового кодекса РФ. </w:t>
      </w:r>
    </w:p>
    <w:p w:rsidR="007F2371" w:rsidRPr="003F48B8" w:rsidRDefault="00871074" w:rsidP="00871074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F48B8">
        <w:rPr>
          <w:rFonts w:ascii="Times New Roman" w:hAnsi="Times New Roman"/>
          <w:b/>
          <w:sz w:val="24"/>
          <w:szCs w:val="24"/>
          <w:lang w:eastAsia="ru-RU"/>
        </w:rPr>
        <w:t>Минимальная цена Прав (требований)</w:t>
      </w:r>
      <w:r w:rsidR="0068311A" w:rsidRPr="003F48B8">
        <w:rPr>
          <w:rFonts w:ascii="Times New Roman" w:hAnsi="Times New Roman"/>
          <w:b/>
          <w:sz w:val="24"/>
          <w:szCs w:val="24"/>
          <w:lang w:eastAsia="ru-RU"/>
        </w:rPr>
        <w:t xml:space="preserve"> (цена отсечения)</w:t>
      </w:r>
      <w:r w:rsidRPr="003F48B8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3F48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53B3">
        <w:rPr>
          <w:rFonts w:ascii="Times New Roman" w:hAnsi="Times New Roman"/>
          <w:sz w:val="24"/>
          <w:szCs w:val="24"/>
          <w:lang w:eastAsia="ru-RU"/>
        </w:rPr>
        <w:t>12 100 000</w:t>
      </w:r>
      <w:r w:rsidR="007F2371" w:rsidRPr="003F48B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2371" w:rsidRPr="003F48B8">
        <w:rPr>
          <w:rFonts w:ascii="Times New Roman" w:hAnsi="Times New Roman"/>
          <w:sz w:val="24"/>
          <w:szCs w:val="24"/>
          <w:lang w:eastAsia="ru-RU"/>
        </w:rPr>
        <w:t>(</w:t>
      </w:r>
      <w:r w:rsidR="007153B3">
        <w:rPr>
          <w:rFonts w:ascii="Times New Roman" w:hAnsi="Times New Roman"/>
          <w:sz w:val="24"/>
          <w:szCs w:val="24"/>
          <w:lang w:eastAsia="ru-RU"/>
        </w:rPr>
        <w:t>Двенадцать миллионов сто тысяч</w:t>
      </w:r>
      <w:r w:rsidR="001928F3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9407E7" w:rsidRPr="003F48B8">
        <w:rPr>
          <w:rFonts w:ascii="Times New Roman" w:hAnsi="Times New Roman"/>
          <w:sz w:val="24"/>
          <w:szCs w:val="24"/>
          <w:lang w:eastAsia="ru-RU"/>
        </w:rPr>
        <w:t>рубл</w:t>
      </w:r>
      <w:r w:rsidR="009407E7">
        <w:rPr>
          <w:rFonts w:ascii="Times New Roman" w:hAnsi="Times New Roman"/>
          <w:sz w:val="24"/>
          <w:szCs w:val="24"/>
          <w:lang w:eastAsia="ru-RU"/>
        </w:rPr>
        <w:t xml:space="preserve">ей </w:t>
      </w:r>
      <w:r w:rsidR="00397906">
        <w:rPr>
          <w:rFonts w:ascii="Times New Roman" w:hAnsi="Times New Roman"/>
          <w:sz w:val="24"/>
          <w:szCs w:val="24"/>
          <w:lang w:eastAsia="ru-RU"/>
        </w:rPr>
        <w:t>0</w:t>
      </w:r>
      <w:r w:rsidR="007153B3">
        <w:rPr>
          <w:rFonts w:ascii="Times New Roman" w:hAnsi="Times New Roman"/>
          <w:sz w:val="24"/>
          <w:szCs w:val="24"/>
          <w:lang w:eastAsia="ru-RU"/>
        </w:rPr>
        <w:t>0</w:t>
      </w:r>
      <w:r w:rsidR="007F2371" w:rsidRPr="003F48B8">
        <w:rPr>
          <w:rFonts w:ascii="Times New Roman" w:hAnsi="Times New Roman"/>
          <w:sz w:val="24"/>
          <w:szCs w:val="24"/>
          <w:lang w:eastAsia="ru-RU"/>
        </w:rPr>
        <w:t xml:space="preserve"> копе</w:t>
      </w:r>
      <w:r w:rsidR="007153B3">
        <w:rPr>
          <w:rFonts w:ascii="Times New Roman" w:hAnsi="Times New Roman"/>
          <w:sz w:val="24"/>
          <w:szCs w:val="24"/>
          <w:lang w:eastAsia="ru-RU"/>
        </w:rPr>
        <w:t>е</w:t>
      </w:r>
      <w:r w:rsidR="007F2371" w:rsidRPr="003F48B8">
        <w:rPr>
          <w:rFonts w:ascii="Times New Roman" w:hAnsi="Times New Roman"/>
          <w:sz w:val="24"/>
          <w:szCs w:val="24"/>
          <w:lang w:eastAsia="ru-RU"/>
        </w:rPr>
        <w:t>к, НДС не облагается на основании пп.26 п.3 ст.149 Налогового кодекса РФ</w:t>
      </w:r>
    </w:p>
    <w:p w:rsidR="00A70E1E" w:rsidRPr="00322174" w:rsidRDefault="000F477B" w:rsidP="003221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Сумма задатка</w:t>
      </w:r>
      <w:r w:rsidR="003221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7153B3">
        <w:rPr>
          <w:rFonts w:ascii="Times New Roman" w:hAnsi="Times New Roman"/>
          <w:b/>
          <w:sz w:val="24"/>
          <w:szCs w:val="24"/>
        </w:rPr>
        <w:t>1 210 000</w:t>
      </w:r>
      <w:r w:rsidR="003F48B8" w:rsidRPr="003F48B8">
        <w:rPr>
          <w:rFonts w:ascii="Times New Roman" w:hAnsi="Times New Roman"/>
          <w:sz w:val="24"/>
          <w:szCs w:val="24"/>
        </w:rPr>
        <w:t xml:space="preserve"> (</w:t>
      </w:r>
      <w:r w:rsidR="007153B3">
        <w:rPr>
          <w:rFonts w:ascii="Times New Roman" w:hAnsi="Times New Roman"/>
          <w:sz w:val="24"/>
          <w:szCs w:val="24"/>
        </w:rPr>
        <w:t>Один миллион двести десять тысяч)</w:t>
      </w:r>
      <w:r w:rsidR="003F48B8" w:rsidRPr="003F48B8">
        <w:rPr>
          <w:rFonts w:ascii="Times New Roman" w:hAnsi="Times New Roman"/>
          <w:sz w:val="24"/>
          <w:szCs w:val="24"/>
        </w:rPr>
        <w:t xml:space="preserve"> рубл</w:t>
      </w:r>
      <w:r w:rsidR="00C62DE2">
        <w:rPr>
          <w:rFonts w:ascii="Times New Roman" w:hAnsi="Times New Roman"/>
          <w:sz w:val="24"/>
          <w:szCs w:val="24"/>
        </w:rPr>
        <w:t>ей</w:t>
      </w:r>
      <w:r w:rsidR="007B7D0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22174" w:rsidRPr="00322174" w:rsidRDefault="000F477B" w:rsidP="003221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Шаг аукциона на </w:t>
      </w:r>
      <w:r w:rsidR="00EF19F3"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повышение</w:t>
      </w:r>
      <w:r w:rsidR="00322174">
        <w:rPr>
          <w:rFonts w:ascii="Times New Roman" w:hAnsi="Times New Roman"/>
          <w:sz w:val="24"/>
          <w:szCs w:val="24"/>
        </w:rPr>
        <w:t xml:space="preserve">: </w:t>
      </w:r>
      <w:r w:rsidR="00082CDA">
        <w:rPr>
          <w:rFonts w:ascii="Times New Roman" w:hAnsi="Times New Roman"/>
          <w:b/>
          <w:sz w:val="24"/>
          <w:szCs w:val="24"/>
        </w:rPr>
        <w:t>247 582</w:t>
      </w:r>
      <w:r w:rsidR="00322174" w:rsidRPr="00DC6D16">
        <w:rPr>
          <w:rFonts w:ascii="Times New Roman" w:hAnsi="Times New Roman"/>
          <w:sz w:val="24"/>
          <w:szCs w:val="24"/>
        </w:rPr>
        <w:t xml:space="preserve"> (</w:t>
      </w:r>
      <w:r w:rsidR="00082CDA">
        <w:rPr>
          <w:rFonts w:ascii="Times New Roman" w:hAnsi="Times New Roman"/>
          <w:sz w:val="24"/>
          <w:szCs w:val="24"/>
        </w:rPr>
        <w:t>Двести сорок семь тысяч пятьсот восемьдесят два</w:t>
      </w:r>
      <w:r w:rsidR="00322174" w:rsidRPr="00DC6D16">
        <w:rPr>
          <w:rFonts w:ascii="Times New Roman" w:hAnsi="Times New Roman"/>
          <w:sz w:val="24"/>
          <w:szCs w:val="24"/>
        </w:rPr>
        <w:t>) рубл</w:t>
      </w:r>
      <w:r w:rsidR="00082CDA">
        <w:rPr>
          <w:rFonts w:ascii="Times New Roman" w:hAnsi="Times New Roman"/>
          <w:sz w:val="24"/>
          <w:szCs w:val="24"/>
        </w:rPr>
        <w:t>я</w:t>
      </w:r>
      <w:r w:rsidR="00322174" w:rsidRPr="00DC6D16">
        <w:rPr>
          <w:rFonts w:ascii="Times New Roman" w:hAnsi="Times New Roman"/>
          <w:sz w:val="24"/>
          <w:szCs w:val="24"/>
        </w:rPr>
        <w:t xml:space="preserve"> </w:t>
      </w:r>
      <w:r w:rsidR="00082CDA">
        <w:rPr>
          <w:rFonts w:ascii="Times New Roman" w:hAnsi="Times New Roman"/>
          <w:sz w:val="24"/>
          <w:szCs w:val="24"/>
        </w:rPr>
        <w:t>21</w:t>
      </w:r>
      <w:r w:rsidR="0014338C">
        <w:rPr>
          <w:rFonts w:ascii="Times New Roman" w:hAnsi="Times New Roman"/>
          <w:sz w:val="24"/>
          <w:szCs w:val="24"/>
        </w:rPr>
        <w:t xml:space="preserve"> </w:t>
      </w:r>
      <w:r w:rsidR="00322174" w:rsidRPr="00DC6D16">
        <w:rPr>
          <w:rFonts w:ascii="Times New Roman" w:hAnsi="Times New Roman"/>
          <w:sz w:val="24"/>
          <w:szCs w:val="24"/>
        </w:rPr>
        <w:t>копе</w:t>
      </w:r>
      <w:r w:rsidR="00082CDA">
        <w:rPr>
          <w:rFonts w:ascii="Times New Roman" w:hAnsi="Times New Roman"/>
          <w:sz w:val="24"/>
          <w:szCs w:val="24"/>
        </w:rPr>
        <w:t>й</w:t>
      </w:r>
      <w:r w:rsidR="00322174" w:rsidRPr="00DC6D16">
        <w:rPr>
          <w:rFonts w:ascii="Times New Roman" w:hAnsi="Times New Roman"/>
          <w:sz w:val="24"/>
          <w:szCs w:val="24"/>
        </w:rPr>
        <w:t>к</w:t>
      </w:r>
      <w:r w:rsidR="00082CDA">
        <w:rPr>
          <w:rFonts w:ascii="Times New Roman" w:hAnsi="Times New Roman"/>
          <w:sz w:val="24"/>
          <w:szCs w:val="24"/>
        </w:rPr>
        <w:t>а</w:t>
      </w:r>
      <w:r w:rsidR="00322174" w:rsidRPr="00DC6D16">
        <w:rPr>
          <w:rFonts w:ascii="Times New Roman" w:hAnsi="Times New Roman"/>
          <w:sz w:val="24"/>
          <w:szCs w:val="24"/>
        </w:rPr>
        <w:t>.</w:t>
      </w:r>
      <w:r w:rsidR="00322174" w:rsidRPr="00DC6D16">
        <w:rPr>
          <w:rFonts w:ascii="Times New Roman" w:hAnsi="Times New Roman"/>
          <w:b/>
          <w:sz w:val="24"/>
          <w:szCs w:val="24"/>
        </w:rPr>
        <w:t xml:space="preserve"> </w:t>
      </w:r>
    </w:p>
    <w:p w:rsidR="00A70E1E" w:rsidRPr="009C4CC1" w:rsidRDefault="00A70E1E" w:rsidP="008113CD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</w:rPr>
      </w:pPr>
      <w:r w:rsidRPr="00322174">
        <w:rPr>
          <w:rFonts w:ascii="Times New Roman" w:hAnsi="Times New Roman"/>
          <w:b/>
          <w:sz w:val="24"/>
          <w:szCs w:val="24"/>
        </w:rPr>
        <w:lastRenderedPageBreak/>
        <w:t xml:space="preserve">Шаг аукциона </w:t>
      </w:r>
      <w:r w:rsidRPr="009C4CC1">
        <w:rPr>
          <w:rFonts w:ascii="Times New Roman" w:hAnsi="Times New Roman"/>
          <w:b/>
          <w:sz w:val="24"/>
          <w:szCs w:val="24"/>
        </w:rPr>
        <w:t>на понижение</w:t>
      </w:r>
      <w:r w:rsidR="00322174" w:rsidRPr="009C4CC1">
        <w:rPr>
          <w:rFonts w:ascii="Times New Roman" w:hAnsi="Times New Roman"/>
          <w:b/>
          <w:sz w:val="24"/>
          <w:szCs w:val="24"/>
        </w:rPr>
        <w:t>:</w:t>
      </w:r>
      <w:r w:rsidRPr="009C4CC1">
        <w:rPr>
          <w:rFonts w:ascii="Times New Roman" w:hAnsi="Times New Roman"/>
          <w:sz w:val="24"/>
          <w:szCs w:val="24"/>
        </w:rPr>
        <w:t xml:space="preserve"> </w:t>
      </w:r>
      <w:r w:rsidR="00082CDA">
        <w:rPr>
          <w:rFonts w:ascii="Times New Roman" w:hAnsi="Times New Roman"/>
          <w:sz w:val="24"/>
          <w:szCs w:val="24"/>
        </w:rPr>
        <w:t>1 237 911</w:t>
      </w:r>
      <w:r w:rsidR="008113CD" w:rsidRPr="009C4CC1">
        <w:rPr>
          <w:rFonts w:ascii="Times New Roman" w:hAnsi="Times New Roman"/>
          <w:sz w:val="24"/>
          <w:szCs w:val="24"/>
        </w:rPr>
        <w:t xml:space="preserve"> (</w:t>
      </w:r>
      <w:r w:rsidR="00397906">
        <w:rPr>
          <w:rFonts w:ascii="Times New Roman" w:hAnsi="Times New Roman"/>
          <w:sz w:val="24"/>
          <w:szCs w:val="24"/>
        </w:rPr>
        <w:t>Один миллион</w:t>
      </w:r>
      <w:r w:rsidR="00082CDA">
        <w:rPr>
          <w:rFonts w:ascii="Times New Roman" w:hAnsi="Times New Roman"/>
          <w:sz w:val="24"/>
          <w:szCs w:val="24"/>
        </w:rPr>
        <w:t xml:space="preserve"> двести тридцать семь тысяч девятьсот одиннадцать</w:t>
      </w:r>
      <w:r w:rsidR="001928F3">
        <w:rPr>
          <w:rFonts w:ascii="Times New Roman" w:hAnsi="Times New Roman"/>
          <w:sz w:val="24"/>
          <w:szCs w:val="24"/>
        </w:rPr>
        <w:t xml:space="preserve">) рублей </w:t>
      </w:r>
      <w:r w:rsidR="00082CDA">
        <w:rPr>
          <w:rFonts w:ascii="Times New Roman" w:hAnsi="Times New Roman"/>
          <w:sz w:val="24"/>
          <w:szCs w:val="24"/>
        </w:rPr>
        <w:t>05</w:t>
      </w:r>
      <w:r w:rsidR="00D63B14">
        <w:rPr>
          <w:rFonts w:ascii="Times New Roman" w:hAnsi="Times New Roman"/>
          <w:sz w:val="24"/>
          <w:szCs w:val="24"/>
        </w:rPr>
        <w:t xml:space="preserve"> </w:t>
      </w:r>
      <w:r w:rsidR="008113CD" w:rsidRPr="009C4CC1">
        <w:rPr>
          <w:rFonts w:ascii="Times New Roman" w:hAnsi="Times New Roman"/>
          <w:sz w:val="24"/>
          <w:szCs w:val="24"/>
        </w:rPr>
        <w:t xml:space="preserve">копеек. </w:t>
      </w:r>
    </w:p>
    <w:p w:rsidR="00A70E1E" w:rsidRDefault="00A70E1E" w:rsidP="00A70E1E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0E1E" w:rsidRDefault="001928F3" w:rsidP="00A70E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Телефоны для справок: 8 (383</w:t>
      </w:r>
      <w:r w:rsidR="00A70E1E" w:rsidRPr="00A70E1E">
        <w:rPr>
          <w:rFonts w:ascii="Times New Roman" w:hAnsi="Times New Roman"/>
          <w:b/>
          <w:sz w:val="24"/>
          <w:szCs w:val="24"/>
          <w:lang w:eastAsia="ru-RU"/>
        </w:rPr>
        <w:t>) </w:t>
      </w:r>
      <w:r>
        <w:rPr>
          <w:rFonts w:ascii="Times New Roman" w:hAnsi="Times New Roman"/>
          <w:b/>
          <w:sz w:val="24"/>
          <w:szCs w:val="24"/>
          <w:lang w:eastAsia="ru-RU"/>
        </w:rPr>
        <w:t>319-41-41,</w:t>
      </w:r>
      <w:r w:rsidR="00A70E1E" w:rsidRPr="00A70E1E">
        <w:rPr>
          <w:rFonts w:ascii="Times New Roman" w:hAnsi="Times New Roman"/>
          <w:b/>
          <w:sz w:val="24"/>
          <w:szCs w:val="24"/>
          <w:lang w:eastAsia="ru-RU"/>
        </w:rPr>
        <w:t xml:space="preserve"> +7-9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A70E1E" w:rsidRPr="00A70E1E">
        <w:rPr>
          <w:rFonts w:ascii="Times New Roman" w:hAnsi="Times New Roman"/>
          <w:b/>
          <w:sz w:val="24"/>
          <w:szCs w:val="24"/>
          <w:lang w:eastAsia="ru-RU"/>
        </w:rPr>
        <w:t>3-</w:t>
      </w:r>
      <w:r>
        <w:rPr>
          <w:rFonts w:ascii="Times New Roman" w:hAnsi="Times New Roman"/>
          <w:b/>
          <w:sz w:val="24"/>
          <w:szCs w:val="24"/>
          <w:lang w:eastAsia="ru-RU"/>
        </w:rPr>
        <w:t>750</w:t>
      </w:r>
      <w:r w:rsidR="00A70E1E" w:rsidRPr="00A70E1E">
        <w:rPr>
          <w:rFonts w:ascii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sz w:val="24"/>
          <w:szCs w:val="24"/>
          <w:lang w:eastAsia="ru-RU"/>
        </w:rPr>
        <w:t>81</w:t>
      </w:r>
      <w:r w:rsidR="00A70E1E" w:rsidRPr="00A70E1E">
        <w:rPr>
          <w:rFonts w:ascii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sz w:val="24"/>
          <w:szCs w:val="24"/>
          <w:lang w:eastAsia="ru-RU"/>
        </w:rPr>
        <w:t>47</w:t>
      </w:r>
      <w:r w:rsidR="00A70E1E" w:rsidRPr="00A70E1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A47928" w:rsidRPr="008E1E14" w:rsidRDefault="00A47928" w:rsidP="008A486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A4867" w:rsidRPr="00F27256" w:rsidRDefault="008A4867" w:rsidP="008A486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ПОЛОЖЕНИЯ:</w:t>
      </w:r>
    </w:p>
    <w:p w:rsidR="008A4867" w:rsidRPr="00F27256" w:rsidRDefault="008A4867" w:rsidP="008A486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4867" w:rsidRPr="00F27256" w:rsidRDefault="008A4867" w:rsidP="008A486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F272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размещенном на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сайте </w:t>
      </w:r>
      <w:hyperlink r:id="rId9" w:history="1"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4867" w:rsidRPr="00F27256" w:rsidRDefault="008A4867" w:rsidP="001E4B3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4867" w:rsidRPr="00F27256" w:rsidRDefault="008A4867" w:rsidP="008A486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:rsidR="008A4867" w:rsidRPr="00F27256" w:rsidRDefault="008A4867" w:rsidP="008A486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4867" w:rsidRDefault="008A4867" w:rsidP="008A486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аукционе, проводимом в электронной форме, допускаются физические и юридические лица, </w:t>
      </w: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являющиеся а</w:t>
      </w:r>
      <w:r w:rsidRPr="00E909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ффилированны</w:t>
      </w:r>
      <w:r w:rsidRPr="009C4C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ми по отношению к </w:t>
      </w:r>
      <w:r w:rsidR="0047100C" w:rsidRPr="0047100C">
        <w:rPr>
          <w:rFonts w:ascii="Times New Roman" w:hAnsi="Times New Roman"/>
          <w:sz w:val="24"/>
          <w:szCs w:val="24"/>
        </w:rPr>
        <w:t>ОАО «Региональная управляющая компания жилищно-коммунального хозяйства»</w:t>
      </w:r>
      <w:r w:rsidR="009407E7">
        <w:rPr>
          <w:rFonts w:ascii="Times New Roman" w:hAnsi="Times New Roman"/>
          <w:sz w:val="24"/>
          <w:szCs w:val="24"/>
        </w:rPr>
        <w:t xml:space="preserve"> </w:t>
      </w:r>
      <w:r w:rsidRPr="009C4CC1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9C4C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C4CC1">
        <w:rPr>
          <w:rFonts w:ascii="Times New Roman" w:eastAsia="Times New Roman" w:hAnsi="Times New Roman"/>
          <w:sz w:val="24"/>
          <w:szCs w:val="24"/>
          <w:lang w:eastAsia="ru-RU"/>
        </w:rPr>
        <w:t>своевременно подавшие заявку на участие в аукционе и представившие докум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  <w:r w:rsidR="00E909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B5ACE" w:rsidRPr="00366532" w:rsidRDefault="003B5ACE" w:rsidP="003B5ACE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532">
        <w:rPr>
          <w:rFonts w:ascii="Times New Roman" w:hAnsi="Times New Roman"/>
          <w:sz w:val="24"/>
          <w:szCs w:val="24"/>
          <w:lang w:eastAsia="ru-RU"/>
        </w:rPr>
        <w:t>К участию в аукционе допускаются физические, индивидуальные предприниматели, юридические лица, в том числе иностранные, прошедшие регистрацию в качестве участников аукциона, которые:</w:t>
      </w:r>
    </w:p>
    <w:p w:rsidR="003D575E" w:rsidRPr="006F6593" w:rsidRDefault="003D575E" w:rsidP="003D575E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left="0" w:right="-3" w:firstLine="709"/>
        <w:contextualSpacing/>
        <w:jc w:val="both"/>
        <w:rPr>
          <w:rFonts w:ascii="Times New Roman" w:hAnsi="Times New Roman"/>
          <w:sz w:val="24"/>
        </w:rPr>
      </w:pPr>
      <w:r w:rsidRPr="006F6593">
        <w:rPr>
          <w:rFonts w:ascii="Times New Roman" w:hAnsi="Times New Roman"/>
          <w:sz w:val="24"/>
        </w:rPr>
        <w:t>ознакомились с Документацией;</w:t>
      </w:r>
    </w:p>
    <w:p w:rsidR="003D575E" w:rsidRDefault="003D575E" w:rsidP="003D575E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left="0" w:right="-3" w:firstLine="709"/>
        <w:contextualSpacing/>
        <w:jc w:val="both"/>
        <w:rPr>
          <w:rFonts w:ascii="Times New Roman" w:hAnsi="Times New Roman"/>
          <w:sz w:val="24"/>
        </w:rPr>
      </w:pPr>
      <w:r w:rsidRPr="006F6593">
        <w:rPr>
          <w:rFonts w:ascii="Times New Roman" w:hAnsi="Times New Roman"/>
          <w:sz w:val="24"/>
        </w:rPr>
        <w:t>предоставили весь необходимый пакет документов</w:t>
      </w:r>
      <w:r>
        <w:rPr>
          <w:rFonts w:ascii="Times New Roman" w:hAnsi="Times New Roman"/>
          <w:sz w:val="24"/>
        </w:rPr>
        <w:t xml:space="preserve"> для участия в торгах;</w:t>
      </w:r>
    </w:p>
    <w:p w:rsidR="003D575E" w:rsidRPr="006070AF" w:rsidRDefault="003D575E" w:rsidP="003D575E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left="0" w:right="-3"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внесли предусмотренную информационным сообщением сумму задатка;</w:t>
      </w:r>
    </w:p>
    <w:p w:rsidR="003D575E" w:rsidRPr="006F6593" w:rsidRDefault="003D575E" w:rsidP="003D575E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left="0" w:right="-3" w:firstLine="709"/>
        <w:contextualSpacing/>
        <w:jc w:val="both"/>
        <w:rPr>
          <w:rFonts w:ascii="Times New Roman" w:hAnsi="Times New Roman"/>
          <w:sz w:val="24"/>
        </w:rPr>
      </w:pPr>
      <w:r w:rsidRPr="006F6593">
        <w:rPr>
          <w:rFonts w:ascii="Times New Roman" w:hAnsi="Times New Roman"/>
          <w:sz w:val="24"/>
        </w:rPr>
        <w:t>имеют правомочие на заключение договора;</w:t>
      </w:r>
    </w:p>
    <w:p w:rsidR="003D575E" w:rsidRPr="006F6593" w:rsidRDefault="003D575E" w:rsidP="003D575E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left="0" w:right="-3" w:firstLine="709"/>
        <w:contextualSpacing/>
        <w:jc w:val="both"/>
        <w:rPr>
          <w:rFonts w:ascii="Times New Roman" w:hAnsi="Times New Roman"/>
          <w:sz w:val="24"/>
        </w:rPr>
      </w:pPr>
      <w:r w:rsidRPr="006F6593">
        <w:rPr>
          <w:rFonts w:ascii="Times New Roman" w:hAnsi="Times New Roman"/>
          <w:sz w:val="24"/>
        </w:rPr>
        <w:t>не находятся в процессе реорганизации или ликвидации или банкротства;</w:t>
      </w:r>
    </w:p>
    <w:p w:rsidR="003D575E" w:rsidRDefault="003D575E" w:rsidP="003D575E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left="0" w:right="-3" w:firstLine="709"/>
        <w:contextualSpacing/>
        <w:jc w:val="both"/>
        <w:rPr>
          <w:rFonts w:ascii="Times New Roman" w:hAnsi="Times New Roman"/>
          <w:sz w:val="24"/>
        </w:rPr>
      </w:pPr>
      <w:r w:rsidRPr="006F6593">
        <w:rPr>
          <w:rFonts w:ascii="Times New Roman" w:hAnsi="Times New Roman"/>
          <w:sz w:val="24"/>
        </w:rPr>
        <w:t>не являются юридическим лицом, на имущество которого наложен арест по решению суда, административного органа и (или) экономическая деятельность, которого приостановлена;</w:t>
      </w:r>
    </w:p>
    <w:p w:rsidR="003D575E" w:rsidRDefault="003D575E" w:rsidP="003D575E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left="0" w:right="-3"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отвечают признакам неплатежеспособности/недостаточности имущества в соответствии с критериями, установленными Федеральным законом о от 26.10.2002г. №127-ФЗ «О несостоятельности (банкротстве)»</w:t>
      </w:r>
    </w:p>
    <w:p w:rsidR="008A4867" w:rsidRDefault="008A4867" w:rsidP="008A4867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8A4867" w:rsidRPr="00F27256" w:rsidRDefault="008A4867" w:rsidP="008A48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8A4867" w:rsidRPr="00F27256" w:rsidRDefault="008A4867" w:rsidP="008A486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8A4867" w:rsidRPr="00F27256" w:rsidRDefault="008A4867" w:rsidP="008A486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F27256">
          <w:rPr>
            <w:rFonts w:ascii="Times New Roman" w:eastAsia="Times New Roman" w:hAnsi="Times New Roman"/>
            <w:sz w:val="24"/>
            <w:szCs w:val="24"/>
            <w:lang w:eastAsia="ru-RU"/>
          </w:rPr>
          <w:t>электронной подписью</w:t>
        </w:r>
      </w:hyperlink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Претендента документы.</w:t>
      </w:r>
      <w:r w:rsidR="003665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66532" w:rsidRDefault="00366532" w:rsidP="001E4B3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B3C" w:rsidRPr="00F27256" w:rsidRDefault="001E4B3C" w:rsidP="00366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:rsidR="001E4B3C" w:rsidRPr="00F27256" w:rsidRDefault="001E4B3C" w:rsidP="00366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:rsidR="001E4B3C" w:rsidRPr="00F27256" w:rsidRDefault="001E4B3C" w:rsidP="00366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1E4B3C" w:rsidRPr="00F27256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:rsidR="001E4B3C" w:rsidRPr="00F27256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</w:t>
      </w: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Физические лица</w:t>
      </w: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копии всех листов документа, удостоверяющего личность; </w:t>
      </w:r>
    </w:p>
    <w:p w:rsidR="001E4B3C" w:rsidRPr="00F27256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лица:</w:t>
      </w:r>
    </w:p>
    <w:p w:rsidR="00A03011" w:rsidRPr="00F27256" w:rsidRDefault="001E4B3C" w:rsidP="00A926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926A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Учредительные документы</w:t>
      </w:r>
      <w:r w:rsidR="00E051A8"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A03011" w:rsidRPr="00F27256">
        <w:rPr>
          <w:rFonts w:ascii="Times New Roman" w:eastAsia="Times New Roman" w:hAnsi="Times New Roman"/>
          <w:sz w:val="24"/>
          <w:szCs w:val="24"/>
          <w:lang w:eastAsia="ru-RU"/>
        </w:rPr>
        <w:t>Устав</w:t>
      </w:r>
      <w:r w:rsidR="00E051A8" w:rsidRPr="00F2725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03011" w:rsidRPr="00F2725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E4B3C" w:rsidRPr="00F27256" w:rsidRDefault="001E4B3C" w:rsidP="005E2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926A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Свидетельство о внесении записи в Единый государственный реестр юридических лиц;</w:t>
      </w:r>
    </w:p>
    <w:p w:rsidR="001E4B3C" w:rsidRPr="00F27256" w:rsidRDefault="001E4B3C" w:rsidP="005E2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926A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Выписка из Единого государственного реестра юридических лиц, выданная не позднее, чем за 3 </w:t>
      </w:r>
      <w:r w:rsidR="00714DAD"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(три)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месяца до даты подачи заявки на участие в аукционе;</w:t>
      </w:r>
    </w:p>
    <w:p w:rsidR="001E4B3C" w:rsidRPr="00F27256" w:rsidRDefault="001E4B3C" w:rsidP="005E2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926A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Свидетельство о постановке на учет в налоговом органе;</w:t>
      </w:r>
    </w:p>
    <w:p w:rsidR="001E4B3C" w:rsidRPr="00F27256" w:rsidRDefault="001E4B3C" w:rsidP="005E2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926A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A03011" w:rsidRPr="00F27256">
        <w:rPr>
          <w:rFonts w:ascii="Times New Roman" w:eastAsia="Times New Roman" w:hAnsi="Times New Roman"/>
          <w:sz w:val="24"/>
          <w:szCs w:val="24"/>
          <w:lang w:eastAsia="ru-RU"/>
        </w:rPr>
        <w:t>документ, подтверждающ</w:t>
      </w:r>
      <w:r w:rsidR="00E051A8" w:rsidRPr="00F27256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полномочия руководителя юридического лица на осуществление действий от имени юридического лица (решени</w:t>
      </w:r>
      <w:r w:rsidR="00E051A8" w:rsidRPr="00F2725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1E4B3C" w:rsidRPr="00F27256" w:rsidRDefault="001E4B3C" w:rsidP="00EE5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926A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письменное решение соответствующего органа управления претендента о приобретении </w:t>
      </w:r>
      <w:r w:rsidR="0064617C" w:rsidRPr="00F27256">
        <w:rPr>
          <w:rFonts w:ascii="Times New Roman" w:eastAsia="Times New Roman" w:hAnsi="Times New Roman"/>
          <w:sz w:val="24"/>
          <w:szCs w:val="24"/>
          <w:lang w:eastAsia="ru-RU"/>
        </w:rPr>
        <w:t>Прав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EE59F2" w:rsidRDefault="00724290" w:rsidP="00EE59F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926A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Удостоверенные юридическим лицом копии внутренних документов, содержащих ограничение полномочий единоличного исполнительного органа или письмо о том, что внутренние документы не разрабатывались;</w:t>
      </w:r>
      <w:r w:rsidR="00A926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4290" w:rsidRPr="00F27256" w:rsidRDefault="00724290" w:rsidP="00EE59F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926A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Письмо, содержащее информацию обо всех изменениях в учре</w:t>
      </w:r>
      <w:r w:rsidR="004C31F6">
        <w:rPr>
          <w:rFonts w:ascii="Times New Roman" w:eastAsia="Times New Roman" w:hAnsi="Times New Roman"/>
          <w:sz w:val="24"/>
          <w:szCs w:val="24"/>
          <w:lang w:eastAsia="ru-RU"/>
        </w:rPr>
        <w:t>дительные документы, о том, что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юридическое лицо не находится в стадии ликвидации, в отношении него не возбуждено дело о банкротстве, об административном правонарушении, а также об известности факта уголовной ответственности по ст. 176 УК РФ за предоставление кредитору заведомо ложных сведений;</w:t>
      </w:r>
      <w:r w:rsidR="004C31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4290" w:rsidRPr="00F27256" w:rsidRDefault="00724290" w:rsidP="00EE5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C31F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Письмо за подписью уполномоченного</w:t>
      </w:r>
      <w:r w:rsidR="004C31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лица об отсутствии признаков неплатежеспособности и</w:t>
      </w:r>
      <w:r w:rsidR="005E2CD0" w:rsidRPr="00F27256">
        <w:rPr>
          <w:rFonts w:ascii="Times New Roman" w:eastAsia="Times New Roman" w:hAnsi="Times New Roman"/>
          <w:sz w:val="24"/>
          <w:szCs w:val="24"/>
          <w:lang w:eastAsia="ru-RU"/>
        </w:rPr>
        <w:t>/или недостаточности имущества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, а также, что заключение договора уступки прав требований не повлечет ущемление каких-либо интересов кредиторов цессионария и/ или</w:t>
      </w:r>
      <w:r w:rsidR="004C31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иных третьих лиц.</w:t>
      </w:r>
    </w:p>
    <w:p w:rsidR="00A03011" w:rsidRPr="00F27256" w:rsidRDefault="00D94A69" w:rsidP="00585F33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</w:t>
      </w:r>
      <w:r w:rsidR="00A03011"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ностранны</w:t>
      </w: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</w:t>
      </w:r>
      <w:r w:rsidR="00A03011"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юридически</w:t>
      </w: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</w:t>
      </w:r>
      <w:r w:rsidR="00A03011"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лиц</w:t>
      </w: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</w:t>
      </w:r>
      <w:r w:rsidR="00A03011"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дополнительно </w:t>
      </w: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предоставляют</w:t>
      </w:r>
      <w:r w:rsidR="00A03011"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:rsidR="001E4B3C" w:rsidRPr="00F27256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2.3.</w:t>
      </w:r>
      <w:r w:rsidR="004C31F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Индивидуальные предприниматели: </w:t>
      </w:r>
    </w:p>
    <w:p w:rsidR="001E4B3C" w:rsidRPr="00F27256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E65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Копии всех листов документа, удостоверяющего личность;</w:t>
      </w:r>
    </w:p>
    <w:p w:rsidR="001E4B3C" w:rsidRPr="00F27256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E65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Свидетельство о внесении физического лица в Единый государственный реестр индивидуальных предпринимателей;</w:t>
      </w:r>
    </w:p>
    <w:p w:rsidR="001E4B3C" w:rsidRPr="00F27256" w:rsidRDefault="001E4B3C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E65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Свидетельство о постановке на налоговый учет.</w:t>
      </w:r>
    </w:p>
    <w:p w:rsidR="00680710" w:rsidRPr="00F27256" w:rsidRDefault="00680710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E65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Нотариально удостоверенная копия или оригинал Выписки из Единого государственного реестра индивидуальных предпринимателей, выданная не позднее, чем за 3 (три) месяца до даты начала приема заявок на участие в торгах.</w:t>
      </w:r>
    </w:p>
    <w:p w:rsidR="009B1E1E" w:rsidRPr="00740ABF" w:rsidRDefault="00D94A69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40A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Лиц</w:t>
      </w:r>
      <w:r w:rsidR="00C04073" w:rsidRPr="00740A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а, указанные в пунктах 2.1-2.3 </w:t>
      </w:r>
      <w:r w:rsidRPr="00740A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настоящего информационного сообще</w:t>
      </w:r>
      <w:r w:rsidR="009B1E1E" w:rsidRPr="00740A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ния дополнительно представляют:</w:t>
      </w:r>
      <w:r w:rsidR="00194063" w:rsidRPr="00740A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304959" w:rsidRDefault="005E2CD0" w:rsidP="003D575E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</w:t>
      </w:r>
      <w:r w:rsidR="0019406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  <w:r w:rsidR="00D94A69" w:rsidRPr="00194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свободной форме </w:t>
      </w:r>
      <w:r w:rsidR="00D94A69"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</w:t>
      </w:r>
      <w:r w:rsidR="00EC6C04"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ведения о </w:t>
      </w:r>
      <w:r w:rsidR="00EC6C04" w:rsidRPr="00E542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наличии/отсутствии заинтересованности/аффилированности </w:t>
      </w:r>
      <w:r w:rsidR="00EC6C04" w:rsidRPr="00E54266"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 </w:t>
      </w:r>
      <w:r w:rsidR="00EC6C04" w:rsidRPr="00E54266"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претендентом</w:t>
      </w:r>
      <w:r w:rsidR="00194063" w:rsidRPr="00E542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94063" w:rsidRPr="00E54266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47100C" w:rsidRPr="0047100C">
        <w:rPr>
          <w:rFonts w:ascii="Times New Roman" w:hAnsi="Times New Roman"/>
          <w:sz w:val="24"/>
          <w:szCs w:val="24"/>
        </w:rPr>
        <w:t>ОАО «Региональная управляющая компания жилищно-коммунального хозяйства»</w:t>
      </w:r>
      <w:r w:rsidR="00304959">
        <w:rPr>
          <w:rFonts w:ascii="Times New Roman" w:hAnsi="Times New Roman"/>
          <w:sz w:val="24"/>
          <w:szCs w:val="24"/>
        </w:rPr>
        <w:t>.</w:t>
      </w:r>
    </w:p>
    <w:p w:rsidR="005E2CD0" w:rsidRPr="00F27256" w:rsidRDefault="003D575E" w:rsidP="003D575E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75E">
        <w:rPr>
          <w:rFonts w:ascii="Times New Roman" w:hAnsi="Times New Roman"/>
          <w:sz w:val="24"/>
          <w:szCs w:val="24"/>
        </w:rPr>
        <w:t xml:space="preserve"> </w:t>
      </w:r>
      <w:r w:rsidR="005E2CD0"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5E2CD0" w:rsidRPr="00F27256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</w:t>
      </w:r>
      <w:r w:rsidR="00055AF5" w:rsidRPr="00F27256">
        <w:rPr>
          <w:rFonts w:ascii="Times New Roman" w:eastAsia="Times New Roman" w:hAnsi="Times New Roman"/>
          <w:sz w:val="24"/>
          <w:szCs w:val="24"/>
          <w:lang w:eastAsia="ru-RU"/>
        </w:rPr>
        <w:t>уступки прав (требований)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, который заключается в простой письменной форме.</w:t>
      </w:r>
    </w:p>
    <w:p w:rsidR="005E2CD0" w:rsidRPr="00F27256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5E2CD0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 вносит зада</w:t>
      </w:r>
      <w:r w:rsidR="002E65BC">
        <w:rPr>
          <w:rFonts w:ascii="Times New Roman" w:eastAsia="Times New Roman" w:hAnsi="Times New Roman"/>
          <w:sz w:val="24"/>
          <w:szCs w:val="24"/>
          <w:lang w:eastAsia="ru-RU"/>
        </w:rPr>
        <w:t>ток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один из расчетных счетов </w:t>
      </w:r>
      <w:r w:rsidRPr="004832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«Российский аукционный дом»</w:t>
      </w:r>
      <w:r w:rsidRPr="004832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(ИНН 7838430413, КПП 783801001):</w:t>
      </w:r>
      <w:r w:rsidR="004832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322F" w:rsidRPr="0048322F" w:rsidRDefault="0048322F" w:rsidP="00483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32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 р/с 40702810855230001547 в Северо-Западном банке РФ ПАО Сбербанк </w:t>
      </w:r>
      <w:r w:rsidRPr="0048322F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г. Санкт-Петербург, к/с 30101810500000000653, БИК 044030653; </w:t>
      </w:r>
    </w:p>
    <w:p w:rsidR="0048322F" w:rsidRPr="0048322F" w:rsidRDefault="0048322F" w:rsidP="00483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832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или </w:t>
      </w:r>
    </w:p>
    <w:p w:rsidR="0048322F" w:rsidRPr="0048322F" w:rsidRDefault="0048322F" w:rsidP="00483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32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 р/с 40702810935000014048 в ПАО «Банк Санкт-Петербург» г. Санкт-Петербург, к/с 30101810900000000790, БИК 044030790. </w:t>
      </w:r>
    </w:p>
    <w:p w:rsidR="0048322F" w:rsidRPr="00705520" w:rsidRDefault="0048322F" w:rsidP="0048322F">
      <w:pPr>
        <w:pStyle w:val="a9"/>
        <w:spacing w:line="240" w:lineRule="auto"/>
        <w:ind w:right="-29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5E2CD0" w:rsidRPr="00F27256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1" w:history="1"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lot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online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«карточка лота». 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служит обеспечением исполнения обязательства победителя аукциона по заключению договора </w:t>
      </w:r>
      <w:r w:rsidR="00A90FB2"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уступки прав (требований)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и оплате приобретенного на аукционе </w:t>
      </w:r>
      <w:r w:rsidR="00A90FB2" w:rsidRPr="00F27256">
        <w:rPr>
          <w:rFonts w:ascii="Times New Roman" w:eastAsia="Times New Roman" w:hAnsi="Times New Roman"/>
          <w:sz w:val="24"/>
          <w:szCs w:val="24"/>
          <w:lang w:eastAsia="ru-RU"/>
        </w:rPr>
        <w:t>Прав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. Задаток возвращается всем участникам аукциона, кроме победителя, в течение 5 (пяти) рабочих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:rsidR="005E2CD0" w:rsidRPr="00F27256" w:rsidRDefault="005E2CD0" w:rsidP="00F1106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отказывает в допуске Претенденту к участию в аукционе если:</w:t>
      </w:r>
    </w:p>
    <w:p w:rsidR="005E2CD0" w:rsidRPr="00F27256" w:rsidRDefault="005E2CD0" w:rsidP="005E2C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аукционе не соответствует требованиям, установленным в настоящем информационном сообщение;</w:t>
      </w:r>
    </w:p>
    <w:p w:rsidR="005E2CD0" w:rsidRPr="00F27256" w:rsidRDefault="005E2CD0" w:rsidP="005E2C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5E2CD0" w:rsidRDefault="005E2CD0" w:rsidP="005E2CD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поступление задатка на счета, указанные в сообщении о проведении торгов, не подтверждено на дату определения  Участников торгов.</w:t>
      </w:r>
    </w:p>
    <w:p w:rsidR="000D1603" w:rsidRPr="00394772" w:rsidRDefault="005E2CD0" w:rsidP="0047100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будут выявлены признаки аффилированности по отношению к </w:t>
      </w:r>
      <w:r w:rsidR="0047100C" w:rsidRPr="0047100C">
        <w:rPr>
          <w:rFonts w:ascii="Times New Roman" w:hAnsi="Times New Roman"/>
          <w:sz w:val="24"/>
          <w:szCs w:val="24"/>
        </w:rPr>
        <w:t>ОАО «Региональная управляющая компания жилищно-коммунального хозяйства»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="006C6A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  <w:r w:rsidR="006C6A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81741" w:rsidRPr="00F27256" w:rsidRDefault="00F81741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B3C" w:rsidRPr="00F27256" w:rsidRDefault="001E4B3C" w:rsidP="00F817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:rsidR="00F81741" w:rsidRPr="00F27256" w:rsidRDefault="00F81741" w:rsidP="00552898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Порядок проведения торгов</w:t>
      </w:r>
      <w:r w:rsidR="0055289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2898" w:rsidRPr="00552898">
        <w:rPr>
          <w:rFonts w:ascii="Times New Roman" w:eastAsia="Times New Roman" w:hAnsi="Times New Roman"/>
          <w:sz w:val="24"/>
          <w:szCs w:val="24"/>
          <w:lang w:eastAsia="ru-RU"/>
        </w:rPr>
        <w:t>открыты</w:t>
      </w:r>
      <w:r w:rsidR="00552898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552898" w:rsidRPr="00552898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составу участнико</w:t>
      </w:r>
      <w:r w:rsidR="00552898">
        <w:rPr>
          <w:rFonts w:ascii="Times New Roman" w:eastAsia="Times New Roman" w:hAnsi="Times New Roman"/>
          <w:sz w:val="24"/>
          <w:szCs w:val="24"/>
          <w:lang w:eastAsia="ru-RU"/>
        </w:rPr>
        <w:t xml:space="preserve">в и по форме подачи предложений, </w:t>
      </w:r>
      <w:r w:rsidR="00552898" w:rsidRPr="00552898">
        <w:rPr>
          <w:rFonts w:ascii="Times New Roman" w:eastAsia="Times New Roman" w:hAnsi="Times New Roman"/>
          <w:sz w:val="24"/>
          <w:szCs w:val="24"/>
          <w:lang w:eastAsia="ru-RU"/>
        </w:rPr>
        <w:t>по цене с применением метода понижения начальной цены («голландский аукцион»)</w:t>
      </w:r>
      <w:r w:rsidR="005528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  <w:r w:rsidR="005528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81741" w:rsidRPr="00F27256" w:rsidRDefault="00F81741" w:rsidP="00F8174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  <w:r w:rsidR="005528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81741" w:rsidRPr="00F27256" w:rsidRDefault="00F81741" w:rsidP="00F8174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  <w:r w:rsidR="005528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81741" w:rsidRDefault="00F81741" w:rsidP="00F8174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  <w:r w:rsidR="005528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11256" w:rsidRPr="00F27256" w:rsidRDefault="00611256" w:rsidP="00611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:rsidR="00611256" w:rsidRPr="00682607" w:rsidRDefault="00611256" w:rsidP="0061125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607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подано менее двух заявок;</w:t>
      </w:r>
    </w:p>
    <w:p w:rsidR="00611256" w:rsidRPr="00682607" w:rsidRDefault="00611256" w:rsidP="0061125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607">
        <w:rPr>
          <w:rFonts w:ascii="Times New Roman" w:eastAsia="Times New Roman" w:hAnsi="Times New Roman"/>
          <w:sz w:val="24"/>
          <w:szCs w:val="24"/>
          <w:lang w:eastAsia="ru-RU"/>
        </w:rPr>
        <w:t>ни один из Участников не представил предложение по цене.</w:t>
      </w:r>
      <w:r w:rsidR="006826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76A45" w:rsidRDefault="00F76A45" w:rsidP="00F76A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6A45" w:rsidRPr="00734589" w:rsidRDefault="00F76A45" w:rsidP="00F76A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4589">
        <w:rPr>
          <w:rFonts w:ascii="Times New Roman" w:hAnsi="Times New Roman"/>
          <w:b/>
          <w:sz w:val="24"/>
          <w:szCs w:val="24"/>
          <w:lang w:eastAsia="ru-RU"/>
        </w:rPr>
        <w:t>Оплата покупной цены прав (требований), за вычетом ранее внесенного задатка, производится Победителем аукциона (Покупателем</w:t>
      </w:r>
      <w:r w:rsidR="00450972" w:rsidRPr="00734589">
        <w:rPr>
          <w:rFonts w:ascii="Times New Roman" w:hAnsi="Times New Roman"/>
          <w:b/>
          <w:sz w:val="24"/>
          <w:szCs w:val="24"/>
          <w:lang w:eastAsia="ru-RU"/>
        </w:rPr>
        <w:t>, Единственным участником торгов</w:t>
      </w:r>
      <w:r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) </w:t>
      </w:r>
      <w:r w:rsidR="00C34BEC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на расчетный счет ПАО Сбербанк </w:t>
      </w:r>
      <w:r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в течение 5 (пяти) рабочих дней после окончания торгов. </w:t>
      </w:r>
    </w:p>
    <w:p w:rsidR="00F76A45" w:rsidRPr="00734589" w:rsidRDefault="00F76A45" w:rsidP="00F76A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Договор уступки прав (требований) заключается между ПАО Сбербанк и Победителем торгов </w:t>
      </w:r>
      <w:r w:rsidR="004A2071" w:rsidRPr="00734589">
        <w:rPr>
          <w:rFonts w:ascii="Times New Roman" w:hAnsi="Times New Roman"/>
          <w:b/>
          <w:sz w:val="24"/>
          <w:szCs w:val="24"/>
          <w:lang w:eastAsia="ru-RU"/>
        </w:rPr>
        <w:t>(Покупателем</w:t>
      </w:r>
      <w:r w:rsidR="00450972" w:rsidRPr="00734589">
        <w:rPr>
          <w:rFonts w:ascii="Times New Roman" w:hAnsi="Times New Roman"/>
          <w:b/>
          <w:sz w:val="24"/>
          <w:szCs w:val="24"/>
          <w:lang w:eastAsia="ru-RU"/>
        </w:rPr>
        <w:t>, Единственным участником торгов</w:t>
      </w:r>
      <w:r w:rsidR="004A2071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) </w:t>
      </w:r>
      <w:r w:rsidRPr="00734589">
        <w:rPr>
          <w:rFonts w:ascii="Times New Roman" w:hAnsi="Times New Roman"/>
          <w:b/>
          <w:sz w:val="24"/>
          <w:szCs w:val="24"/>
          <w:lang w:eastAsia="ru-RU"/>
        </w:rPr>
        <w:t>в течение 5 (пяти) рабочих дней после оплаты покупной цены</w:t>
      </w:r>
      <w:r w:rsidR="00C00431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 на расчетный счет ПАО Сбербанк</w:t>
      </w:r>
      <w:r w:rsidRPr="00734589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B719D3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62FA1" w:rsidRPr="00734589" w:rsidRDefault="003C1A5D" w:rsidP="003B3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45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случае признания аукциона несостоявшимся по причине допуска к участию только одного Участника</w:t>
      </w:r>
      <w:r w:rsidR="0083253E" w:rsidRPr="007345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="006E165E" w:rsidRPr="007345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45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 уступки прав (требований) может быть заключен </w:t>
      </w:r>
      <w:r w:rsidR="0068794E" w:rsidRPr="00734589">
        <w:rPr>
          <w:rFonts w:ascii="Times New Roman" w:eastAsia="Times New Roman" w:hAnsi="Times New Roman"/>
          <w:b/>
          <w:sz w:val="24"/>
          <w:szCs w:val="24"/>
          <w:lang w:eastAsia="ru-RU"/>
        </w:rPr>
        <w:t>между ПАО</w:t>
      </w:r>
      <w:r w:rsidR="0083253E" w:rsidRPr="00734589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68794E" w:rsidRPr="00734589">
        <w:rPr>
          <w:rFonts w:ascii="Times New Roman" w:eastAsia="Times New Roman" w:hAnsi="Times New Roman"/>
          <w:b/>
          <w:sz w:val="24"/>
          <w:szCs w:val="24"/>
          <w:lang w:eastAsia="ru-RU"/>
        </w:rPr>
        <w:t>Сбербанк</w:t>
      </w:r>
      <w:r w:rsidR="00261335" w:rsidRPr="007345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3253E" w:rsidRPr="007345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</w:t>
      </w:r>
      <w:r w:rsidR="005665C7" w:rsidRPr="00734589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7345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динственным участником аукциона </w:t>
      </w:r>
      <w:r w:rsidR="00FB3375" w:rsidRPr="00734589">
        <w:rPr>
          <w:rFonts w:ascii="Times New Roman" w:hAnsi="Times New Roman"/>
          <w:b/>
          <w:sz w:val="24"/>
          <w:szCs w:val="24"/>
          <w:lang w:eastAsia="ru-RU"/>
        </w:rPr>
        <w:t>по предложенной им цене реализации прав (требований), но не ниже минимальной цены продажи</w:t>
      </w:r>
      <w:r w:rsidR="0083253E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 в течение 5 (пяти) рабочих дней после оплаты покупной цены на расчетный счет ПАО Сбербанк.</w:t>
      </w:r>
      <w:r w:rsidR="00FB3375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E309C9" w:rsidRPr="00734589" w:rsidRDefault="00E309C9" w:rsidP="00C67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B3C" w:rsidRPr="00734589" w:rsidRDefault="00261335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458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 уклонении (отказе) П</w:t>
      </w:r>
      <w:r w:rsidR="001E4B3C" w:rsidRPr="00734589">
        <w:rPr>
          <w:rFonts w:ascii="Times New Roman" w:eastAsia="Times New Roman" w:hAnsi="Times New Roman"/>
          <w:b/>
          <w:sz w:val="24"/>
          <w:szCs w:val="24"/>
          <w:lang w:eastAsia="ru-RU"/>
        </w:rPr>
        <w:t>обедителя аукциона от з</w:t>
      </w:r>
      <w:r w:rsidR="00FC50EB" w:rsidRPr="00734589">
        <w:rPr>
          <w:rFonts w:ascii="Times New Roman" w:eastAsia="Times New Roman" w:hAnsi="Times New Roman"/>
          <w:b/>
          <w:sz w:val="24"/>
          <w:szCs w:val="24"/>
          <w:lang w:eastAsia="ru-RU"/>
        </w:rPr>
        <w:t>аключения в установленный срок Д</w:t>
      </w:r>
      <w:r w:rsidR="001E4B3C" w:rsidRPr="007345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оговора </w:t>
      </w:r>
      <w:r w:rsidR="00FC50EB" w:rsidRPr="00734589">
        <w:rPr>
          <w:rFonts w:ascii="Times New Roman" w:eastAsia="Times New Roman" w:hAnsi="Times New Roman"/>
          <w:b/>
          <w:sz w:val="24"/>
          <w:szCs w:val="24"/>
          <w:lang w:eastAsia="ru-RU"/>
        </w:rPr>
        <w:t>уступки прав (требований)</w:t>
      </w:r>
      <w:r w:rsidR="001E4B3C" w:rsidRPr="007345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задаток ему не возвращается, и он утрачивает право на заключение указанного договора.</w:t>
      </w:r>
      <w:r w:rsidR="00497313" w:rsidRPr="007345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65A20" w:rsidRPr="00734589" w:rsidRDefault="00611256" w:rsidP="00C65A2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4589">
        <w:rPr>
          <w:rFonts w:ascii="Times New Roman" w:hAnsi="Times New Roman"/>
          <w:b/>
          <w:sz w:val="24"/>
          <w:szCs w:val="24"/>
          <w:lang w:eastAsia="ru-RU"/>
        </w:rPr>
        <w:t>В случае уклонения/отказа Победителя торгов от оплаты цены продажи прав</w:t>
      </w:r>
      <w:r w:rsidR="00497313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34589">
        <w:rPr>
          <w:rFonts w:ascii="Times New Roman" w:hAnsi="Times New Roman"/>
          <w:b/>
          <w:sz w:val="24"/>
          <w:szCs w:val="24"/>
          <w:lang w:eastAsia="ru-RU"/>
        </w:rPr>
        <w:t>(требований)/ заключения договора уступки прав (требований) по результатам</w:t>
      </w:r>
      <w:r w:rsidR="00497313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34589">
        <w:rPr>
          <w:rFonts w:ascii="Times New Roman" w:hAnsi="Times New Roman"/>
          <w:b/>
          <w:sz w:val="24"/>
          <w:szCs w:val="24"/>
          <w:lang w:eastAsia="ru-RU"/>
        </w:rPr>
        <w:t>проведённ</w:t>
      </w:r>
      <w:r w:rsidR="00497313" w:rsidRPr="00734589">
        <w:rPr>
          <w:rFonts w:ascii="Times New Roman" w:hAnsi="Times New Roman"/>
          <w:b/>
          <w:sz w:val="24"/>
          <w:szCs w:val="24"/>
          <w:lang w:eastAsia="ru-RU"/>
        </w:rPr>
        <w:t>ых торгов</w:t>
      </w:r>
      <w:r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497313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ПАО Сбербанк </w:t>
      </w:r>
      <w:r w:rsidRPr="00734589">
        <w:rPr>
          <w:rFonts w:ascii="Times New Roman" w:hAnsi="Times New Roman"/>
          <w:b/>
          <w:sz w:val="24"/>
          <w:szCs w:val="24"/>
          <w:lang w:eastAsia="ru-RU"/>
        </w:rPr>
        <w:t>имеет право заключить договор уступки прав (требований) с</w:t>
      </w:r>
      <w:r w:rsidR="00497313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участником, предложившим в ходе проведения </w:t>
      </w:r>
      <w:r w:rsidR="00497313" w:rsidRPr="00734589"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734589">
        <w:rPr>
          <w:rFonts w:ascii="Times New Roman" w:hAnsi="Times New Roman"/>
          <w:b/>
          <w:sz w:val="24"/>
          <w:szCs w:val="24"/>
          <w:lang w:eastAsia="ru-RU"/>
        </w:rPr>
        <w:t>оргов наибольшее ценовое предложение после</w:t>
      </w:r>
      <w:r w:rsidR="00497313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34589">
        <w:rPr>
          <w:rFonts w:ascii="Times New Roman" w:hAnsi="Times New Roman"/>
          <w:b/>
          <w:sz w:val="24"/>
          <w:szCs w:val="24"/>
          <w:lang w:eastAsia="ru-RU"/>
        </w:rPr>
        <w:t>Победителя торгов.</w:t>
      </w:r>
      <w:r w:rsidR="00497313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C65A20" w:rsidRPr="00C65A20" w:rsidRDefault="00497313" w:rsidP="00C65A2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В этом </w:t>
      </w:r>
      <w:r w:rsidR="00611256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случае, </w:t>
      </w:r>
      <w:r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ПАО Сбербанк </w:t>
      </w:r>
      <w:r w:rsidR="00611256" w:rsidRPr="00734589">
        <w:rPr>
          <w:rFonts w:ascii="Times New Roman" w:hAnsi="Times New Roman"/>
          <w:b/>
          <w:sz w:val="24"/>
          <w:szCs w:val="24"/>
          <w:lang w:eastAsia="ru-RU"/>
        </w:rPr>
        <w:t>направляет участнику,</w:t>
      </w:r>
      <w:r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11256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предложившему в ходе проведения </w:t>
      </w:r>
      <w:r w:rsidRPr="00734589">
        <w:rPr>
          <w:rFonts w:ascii="Times New Roman" w:hAnsi="Times New Roman"/>
          <w:b/>
          <w:sz w:val="24"/>
          <w:szCs w:val="24"/>
          <w:lang w:eastAsia="ru-RU"/>
        </w:rPr>
        <w:t>т</w:t>
      </w:r>
      <w:r w:rsidR="00611256" w:rsidRPr="00734589">
        <w:rPr>
          <w:rFonts w:ascii="Times New Roman" w:hAnsi="Times New Roman"/>
          <w:b/>
          <w:sz w:val="24"/>
          <w:szCs w:val="24"/>
          <w:lang w:eastAsia="ru-RU"/>
        </w:rPr>
        <w:t>оргов наибольшее ценовое предложение после Победителя</w:t>
      </w:r>
      <w:r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11256" w:rsidRPr="00734589">
        <w:rPr>
          <w:rFonts w:ascii="Times New Roman" w:hAnsi="Times New Roman"/>
          <w:b/>
          <w:sz w:val="24"/>
          <w:szCs w:val="24"/>
          <w:lang w:eastAsia="ru-RU"/>
        </w:rPr>
        <w:t>торгов, уведомление о возможности оплаты таким участником цены продажи прав (требований)</w:t>
      </w:r>
      <w:r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65A20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в течение 5 (пяти) рабочих дней с даты получения указанного уведомления </w:t>
      </w:r>
      <w:r w:rsidR="00611256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и заключения </w:t>
      </w:r>
      <w:r w:rsidR="00C65A20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с таким участником </w:t>
      </w:r>
      <w:r w:rsidR="00611256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договора уступки прав (требований) </w:t>
      </w:r>
      <w:r w:rsidR="00C65A20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в течение 5 (пяти) рабочих дней после оплаты покупной цены на расчетный счет ПАО Сбербанк </w:t>
      </w:r>
      <w:r w:rsidR="00611256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по стоимости, предложенной </w:t>
      </w:r>
      <w:r w:rsidR="00550BF5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этим </w:t>
      </w:r>
      <w:r w:rsidR="00611256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участником в ходе проведения </w:t>
      </w:r>
      <w:r w:rsidRPr="00734589">
        <w:rPr>
          <w:rFonts w:ascii="Times New Roman" w:hAnsi="Times New Roman"/>
          <w:b/>
          <w:sz w:val="24"/>
          <w:szCs w:val="24"/>
          <w:lang w:eastAsia="ru-RU"/>
        </w:rPr>
        <w:t>т</w:t>
      </w:r>
      <w:r w:rsidR="00611256" w:rsidRPr="00734589">
        <w:rPr>
          <w:rFonts w:ascii="Times New Roman" w:hAnsi="Times New Roman"/>
          <w:b/>
          <w:sz w:val="24"/>
          <w:szCs w:val="24"/>
          <w:lang w:eastAsia="ru-RU"/>
        </w:rPr>
        <w:t>оргов</w:t>
      </w:r>
      <w:r w:rsidR="00C65A20" w:rsidRPr="00734589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C65A20" w:rsidRPr="00C65A2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sectPr w:rsidR="00C65A20" w:rsidRPr="00C65A20" w:rsidSect="007308FC">
      <w:headerReference w:type="even" r:id="rId12"/>
      <w:headerReference w:type="default" r:id="rId13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04A" w:rsidRDefault="001E604A">
      <w:pPr>
        <w:spacing w:after="0" w:line="240" w:lineRule="auto"/>
      </w:pPr>
      <w:r>
        <w:separator/>
      </w:r>
    </w:p>
  </w:endnote>
  <w:endnote w:type="continuationSeparator" w:id="0">
    <w:p w:rsidR="001E604A" w:rsidRDefault="001E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CC"/>
    <w:family w:val="roman"/>
    <w:pitch w:val="variable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04A" w:rsidRDefault="001E604A">
      <w:pPr>
        <w:spacing w:after="0" w:line="240" w:lineRule="auto"/>
      </w:pPr>
      <w:r>
        <w:separator/>
      </w:r>
    </w:p>
  </w:footnote>
  <w:footnote w:type="continuationSeparator" w:id="0">
    <w:p w:rsidR="001E604A" w:rsidRDefault="001E6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71" w:rsidRDefault="004A2071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2071" w:rsidRDefault="004A20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71" w:rsidRDefault="004A2071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4C5B">
      <w:rPr>
        <w:rStyle w:val="a5"/>
        <w:noProof/>
      </w:rPr>
      <w:t>2</w:t>
    </w:r>
    <w:r>
      <w:rPr>
        <w:rStyle w:val="a5"/>
      </w:rPr>
      <w:fldChar w:fldCharType="end"/>
    </w:r>
  </w:p>
  <w:p w:rsidR="004A2071" w:rsidRDefault="004A2071">
    <w:pPr>
      <w:pStyle w:val="a3"/>
    </w:pPr>
  </w:p>
  <w:p w:rsidR="004A2071" w:rsidRDefault="004A20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853"/>
    <w:multiLevelType w:val="hybridMultilevel"/>
    <w:tmpl w:val="7938C0AE"/>
    <w:lvl w:ilvl="0" w:tplc="0419000B">
      <w:start w:val="1"/>
      <w:numFmt w:val="bullet"/>
      <w:lvlText w:val=""/>
      <w:lvlJc w:val="left"/>
      <w:pPr>
        <w:ind w:left="2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1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636A6"/>
    <w:multiLevelType w:val="hybridMultilevel"/>
    <w:tmpl w:val="9666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524D4"/>
    <w:multiLevelType w:val="hybridMultilevel"/>
    <w:tmpl w:val="EBA6F210"/>
    <w:lvl w:ilvl="0" w:tplc="D68AEA9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27372E"/>
    <w:multiLevelType w:val="hybridMultilevel"/>
    <w:tmpl w:val="631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77442"/>
    <w:multiLevelType w:val="hybridMultilevel"/>
    <w:tmpl w:val="D1262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D21D3"/>
    <w:multiLevelType w:val="hybridMultilevel"/>
    <w:tmpl w:val="FB98AFD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46A6229B"/>
    <w:multiLevelType w:val="hybridMultilevel"/>
    <w:tmpl w:val="77EE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B554F3"/>
    <w:multiLevelType w:val="hybridMultilevel"/>
    <w:tmpl w:val="5B86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E2F75"/>
    <w:multiLevelType w:val="hybridMultilevel"/>
    <w:tmpl w:val="B34A9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C4717"/>
    <w:multiLevelType w:val="multilevel"/>
    <w:tmpl w:val="6D0CBC96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27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7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3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6300F"/>
    <w:multiLevelType w:val="hybridMultilevel"/>
    <w:tmpl w:val="6CE63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5A1C64"/>
    <w:multiLevelType w:val="hybridMultilevel"/>
    <w:tmpl w:val="B51441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62B75658"/>
    <w:multiLevelType w:val="hybridMultilevel"/>
    <w:tmpl w:val="91062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C7B5E"/>
    <w:multiLevelType w:val="hybridMultilevel"/>
    <w:tmpl w:val="3400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E0473C"/>
    <w:multiLevelType w:val="hybridMultilevel"/>
    <w:tmpl w:val="1C8E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13AA1"/>
    <w:multiLevelType w:val="multilevel"/>
    <w:tmpl w:val="6D0CBC96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27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7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0">
    <w:nsid w:val="733E64A3"/>
    <w:multiLevelType w:val="hybridMultilevel"/>
    <w:tmpl w:val="F502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D54E1"/>
    <w:multiLevelType w:val="hybridMultilevel"/>
    <w:tmpl w:val="24FC207C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8B08A2"/>
    <w:multiLevelType w:val="hybridMultilevel"/>
    <w:tmpl w:val="DE50656E"/>
    <w:lvl w:ilvl="0" w:tplc="BB60F99A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7F181586"/>
    <w:multiLevelType w:val="hybridMultilevel"/>
    <w:tmpl w:val="EB16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8"/>
  </w:num>
  <w:num w:numId="5">
    <w:abstractNumId w:val="23"/>
  </w:num>
  <w:num w:numId="6">
    <w:abstractNumId w:val="6"/>
  </w:num>
  <w:num w:numId="7">
    <w:abstractNumId w:val="11"/>
  </w:num>
  <w:num w:numId="8">
    <w:abstractNumId w:val="5"/>
  </w:num>
  <w:num w:numId="9">
    <w:abstractNumId w:val="17"/>
  </w:num>
  <w:num w:numId="10">
    <w:abstractNumId w:val="2"/>
  </w:num>
  <w:num w:numId="11">
    <w:abstractNumId w:val="10"/>
  </w:num>
  <w:num w:numId="12">
    <w:abstractNumId w:val="18"/>
  </w:num>
  <w:num w:numId="13">
    <w:abstractNumId w:val="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2"/>
  </w:num>
  <w:num w:numId="17">
    <w:abstractNumId w:val="19"/>
  </w:num>
  <w:num w:numId="18">
    <w:abstractNumId w:val="12"/>
  </w:num>
  <w:num w:numId="19">
    <w:abstractNumId w:val="15"/>
  </w:num>
  <w:num w:numId="20">
    <w:abstractNumId w:val="14"/>
  </w:num>
  <w:num w:numId="21">
    <w:abstractNumId w:val="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3"/>
  </w:num>
  <w:num w:numId="25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8D"/>
    <w:rsid w:val="000027DB"/>
    <w:rsid w:val="00002BFA"/>
    <w:rsid w:val="00004030"/>
    <w:rsid w:val="00004F5D"/>
    <w:rsid w:val="00007654"/>
    <w:rsid w:val="00013F19"/>
    <w:rsid w:val="00021333"/>
    <w:rsid w:val="00021C9E"/>
    <w:rsid w:val="00022303"/>
    <w:rsid w:val="00025EA2"/>
    <w:rsid w:val="00026A44"/>
    <w:rsid w:val="0003032D"/>
    <w:rsid w:val="00030D2C"/>
    <w:rsid w:val="00044275"/>
    <w:rsid w:val="0004450C"/>
    <w:rsid w:val="00051814"/>
    <w:rsid w:val="00055AF5"/>
    <w:rsid w:val="00063503"/>
    <w:rsid w:val="00063CBF"/>
    <w:rsid w:val="000641C6"/>
    <w:rsid w:val="000646F5"/>
    <w:rsid w:val="00074FA1"/>
    <w:rsid w:val="00077994"/>
    <w:rsid w:val="00082CDA"/>
    <w:rsid w:val="0008757A"/>
    <w:rsid w:val="00097185"/>
    <w:rsid w:val="000A43F1"/>
    <w:rsid w:val="000A6AE7"/>
    <w:rsid w:val="000C088A"/>
    <w:rsid w:val="000C0D0F"/>
    <w:rsid w:val="000C2A4A"/>
    <w:rsid w:val="000C33BF"/>
    <w:rsid w:val="000D1603"/>
    <w:rsid w:val="000E7EB7"/>
    <w:rsid w:val="000F477B"/>
    <w:rsid w:val="00103523"/>
    <w:rsid w:val="00106265"/>
    <w:rsid w:val="001072D4"/>
    <w:rsid w:val="00116B83"/>
    <w:rsid w:val="0012617A"/>
    <w:rsid w:val="00131C83"/>
    <w:rsid w:val="0013276F"/>
    <w:rsid w:val="001341BF"/>
    <w:rsid w:val="001342CF"/>
    <w:rsid w:val="00134E57"/>
    <w:rsid w:val="00137F39"/>
    <w:rsid w:val="0014338C"/>
    <w:rsid w:val="001508C5"/>
    <w:rsid w:val="00152BD0"/>
    <w:rsid w:val="00155B3D"/>
    <w:rsid w:val="00163EA6"/>
    <w:rsid w:val="001711E4"/>
    <w:rsid w:val="00177DE8"/>
    <w:rsid w:val="00184D5C"/>
    <w:rsid w:val="00185067"/>
    <w:rsid w:val="00186A09"/>
    <w:rsid w:val="001928F3"/>
    <w:rsid w:val="00192984"/>
    <w:rsid w:val="00194063"/>
    <w:rsid w:val="00194E10"/>
    <w:rsid w:val="00196AAC"/>
    <w:rsid w:val="001A14FA"/>
    <w:rsid w:val="001A36AF"/>
    <w:rsid w:val="001A6F32"/>
    <w:rsid w:val="001A720E"/>
    <w:rsid w:val="001B0139"/>
    <w:rsid w:val="001B509A"/>
    <w:rsid w:val="001B5123"/>
    <w:rsid w:val="001C3CBD"/>
    <w:rsid w:val="001C51D2"/>
    <w:rsid w:val="001C7ED9"/>
    <w:rsid w:val="001D31E8"/>
    <w:rsid w:val="001D58AA"/>
    <w:rsid w:val="001D594C"/>
    <w:rsid w:val="001D6505"/>
    <w:rsid w:val="001D7137"/>
    <w:rsid w:val="001E14D2"/>
    <w:rsid w:val="001E22A1"/>
    <w:rsid w:val="001E2562"/>
    <w:rsid w:val="001E4B3C"/>
    <w:rsid w:val="001E604A"/>
    <w:rsid w:val="001E649F"/>
    <w:rsid w:val="001E694B"/>
    <w:rsid w:val="001F2D37"/>
    <w:rsid w:val="00212DD4"/>
    <w:rsid w:val="0021356F"/>
    <w:rsid w:val="00214B76"/>
    <w:rsid w:val="00215D27"/>
    <w:rsid w:val="0022354D"/>
    <w:rsid w:val="002312AD"/>
    <w:rsid w:val="00237580"/>
    <w:rsid w:val="00242FC4"/>
    <w:rsid w:val="00252806"/>
    <w:rsid w:val="00255FA6"/>
    <w:rsid w:val="00256906"/>
    <w:rsid w:val="00261335"/>
    <w:rsid w:val="002641B8"/>
    <w:rsid w:val="00272B3A"/>
    <w:rsid w:val="00272E95"/>
    <w:rsid w:val="00273DA5"/>
    <w:rsid w:val="00280476"/>
    <w:rsid w:val="00281AF3"/>
    <w:rsid w:val="00295187"/>
    <w:rsid w:val="002A0239"/>
    <w:rsid w:val="002A708C"/>
    <w:rsid w:val="002B2088"/>
    <w:rsid w:val="002B260E"/>
    <w:rsid w:val="002B27FA"/>
    <w:rsid w:val="002B5B85"/>
    <w:rsid w:val="002C101F"/>
    <w:rsid w:val="002D34E8"/>
    <w:rsid w:val="002E13AB"/>
    <w:rsid w:val="002E1D02"/>
    <w:rsid w:val="002E1E89"/>
    <w:rsid w:val="002E30E5"/>
    <w:rsid w:val="002E65BC"/>
    <w:rsid w:val="002F75EF"/>
    <w:rsid w:val="00300782"/>
    <w:rsid w:val="00301324"/>
    <w:rsid w:val="00301E61"/>
    <w:rsid w:val="00304959"/>
    <w:rsid w:val="00306DF4"/>
    <w:rsid w:val="00314652"/>
    <w:rsid w:val="00314C5B"/>
    <w:rsid w:val="0031581F"/>
    <w:rsid w:val="00320EA0"/>
    <w:rsid w:val="00322174"/>
    <w:rsid w:val="00322EC0"/>
    <w:rsid w:val="00325A46"/>
    <w:rsid w:val="003268E3"/>
    <w:rsid w:val="00326E24"/>
    <w:rsid w:val="003310D1"/>
    <w:rsid w:val="00332FD6"/>
    <w:rsid w:val="003469E3"/>
    <w:rsid w:val="00347132"/>
    <w:rsid w:val="0035351A"/>
    <w:rsid w:val="00357953"/>
    <w:rsid w:val="003631D6"/>
    <w:rsid w:val="00364282"/>
    <w:rsid w:val="00366532"/>
    <w:rsid w:val="003726E0"/>
    <w:rsid w:val="0037429D"/>
    <w:rsid w:val="00375C9E"/>
    <w:rsid w:val="00375D09"/>
    <w:rsid w:val="0037759C"/>
    <w:rsid w:val="00380DD3"/>
    <w:rsid w:val="00386078"/>
    <w:rsid w:val="00390C31"/>
    <w:rsid w:val="00391755"/>
    <w:rsid w:val="00392102"/>
    <w:rsid w:val="003930F0"/>
    <w:rsid w:val="00394772"/>
    <w:rsid w:val="0039580D"/>
    <w:rsid w:val="00397906"/>
    <w:rsid w:val="003A5647"/>
    <w:rsid w:val="003A68AE"/>
    <w:rsid w:val="003B2D04"/>
    <w:rsid w:val="003B3E7F"/>
    <w:rsid w:val="003B4568"/>
    <w:rsid w:val="003B5ACE"/>
    <w:rsid w:val="003B765D"/>
    <w:rsid w:val="003B776E"/>
    <w:rsid w:val="003C186E"/>
    <w:rsid w:val="003C1A5D"/>
    <w:rsid w:val="003D2E66"/>
    <w:rsid w:val="003D3306"/>
    <w:rsid w:val="003D575E"/>
    <w:rsid w:val="003E4BE7"/>
    <w:rsid w:val="003E537A"/>
    <w:rsid w:val="003E6B74"/>
    <w:rsid w:val="003F48B8"/>
    <w:rsid w:val="004049B9"/>
    <w:rsid w:val="00406D5B"/>
    <w:rsid w:val="00410609"/>
    <w:rsid w:val="004200D2"/>
    <w:rsid w:val="004208EF"/>
    <w:rsid w:val="004226E6"/>
    <w:rsid w:val="00425DA3"/>
    <w:rsid w:val="00430E52"/>
    <w:rsid w:val="004332A8"/>
    <w:rsid w:val="00433DDE"/>
    <w:rsid w:val="0044077B"/>
    <w:rsid w:val="00440C3A"/>
    <w:rsid w:val="00443C5B"/>
    <w:rsid w:val="00450972"/>
    <w:rsid w:val="00460A83"/>
    <w:rsid w:val="00462A23"/>
    <w:rsid w:val="00466AB0"/>
    <w:rsid w:val="00466D85"/>
    <w:rsid w:val="0047100C"/>
    <w:rsid w:val="00471870"/>
    <w:rsid w:val="00475704"/>
    <w:rsid w:val="00477E3F"/>
    <w:rsid w:val="00481441"/>
    <w:rsid w:val="0048322F"/>
    <w:rsid w:val="00490F0F"/>
    <w:rsid w:val="00494D9C"/>
    <w:rsid w:val="00496E3D"/>
    <w:rsid w:val="00497313"/>
    <w:rsid w:val="004A2071"/>
    <w:rsid w:val="004A44C9"/>
    <w:rsid w:val="004A48C4"/>
    <w:rsid w:val="004B0B97"/>
    <w:rsid w:val="004B2E3B"/>
    <w:rsid w:val="004B32C3"/>
    <w:rsid w:val="004B40FF"/>
    <w:rsid w:val="004B46F7"/>
    <w:rsid w:val="004B5E76"/>
    <w:rsid w:val="004B713D"/>
    <w:rsid w:val="004C2AA6"/>
    <w:rsid w:val="004C31F6"/>
    <w:rsid w:val="004C72BA"/>
    <w:rsid w:val="004D10EF"/>
    <w:rsid w:val="004D2276"/>
    <w:rsid w:val="004D22CF"/>
    <w:rsid w:val="004D271B"/>
    <w:rsid w:val="004D3B95"/>
    <w:rsid w:val="004D44CB"/>
    <w:rsid w:val="004D5535"/>
    <w:rsid w:val="004D600C"/>
    <w:rsid w:val="004E0932"/>
    <w:rsid w:val="004E3728"/>
    <w:rsid w:val="004E69B1"/>
    <w:rsid w:val="004E739E"/>
    <w:rsid w:val="005040BB"/>
    <w:rsid w:val="0050517E"/>
    <w:rsid w:val="00510ED7"/>
    <w:rsid w:val="005130FD"/>
    <w:rsid w:val="00513769"/>
    <w:rsid w:val="00514BDB"/>
    <w:rsid w:val="0051707F"/>
    <w:rsid w:val="00523CE5"/>
    <w:rsid w:val="005258B0"/>
    <w:rsid w:val="00530B24"/>
    <w:rsid w:val="0053208D"/>
    <w:rsid w:val="00535C4E"/>
    <w:rsid w:val="00536546"/>
    <w:rsid w:val="005376FE"/>
    <w:rsid w:val="0054365B"/>
    <w:rsid w:val="00544AC5"/>
    <w:rsid w:val="00547936"/>
    <w:rsid w:val="00547B7E"/>
    <w:rsid w:val="00550BF5"/>
    <w:rsid w:val="00552898"/>
    <w:rsid w:val="00552ECD"/>
    <w:rsid w:val="00555DAB"/>
    <w:rsid w:val="005608CD"/>
    <w:rsid w:val="00560C56"/>
    <w:rsid w:val="00561BAF"/>
    <w:rsid w:val="005665C7"/>
    <w:rsid w:val="00566733"/>
    <w:rsid w:val="00585F33"/>
    <w:rsid w:val="00590938"/>
    <w:rsid w:val="00593639"/>
    <w:rsid w:val="00595803"/>
    <w:rsid w:val="005B2B4F"/>
    <w:rsid w:val="005B3826"/>
    <w:rsid w:val="005D2DEE"/>
    <w:rsid w:val="005D5F37"/>
    <w:rsid w:val="005E1948"/>
    <w:rsid w:val="005E2CD0"/>
    <w:rsid w:val="005E3E77"/>
    <w:rsid w:val="005F0550"/>
    <w:rsid w:val="005F166D"/>
    <w:rsid w:val="00611256"/>
    <w:rsid w:val="0061331E"/>
    <w:rsid w:val="00623C82"/>
    <w:rsid w:val="006272B2"/>
    <w:rsid w:val="0063013D"/>
    <w:rsid w:val="006316C5"/>
    <w:rsid w:val="00631851"/>
    <w:rsid w:val="00632EE6"/>
    <w:rsid w:val="006365A5"/>
    <w:rsid w:val="006371FE"/>
    <w:rsid w:val="00637B0F"/>
    <w:rsid w:val="00644101"/>
    <w:rsid w:val="0064617C"/>
    <w:rsid w:val="00654051"/>
    <w:rsid w:val="00657444"/>
    <w:rsid w:val="00657941"/>
    <w:rsid w:val="00662CC1"/>
    <w:rsid w:val="0066326E"/>
    <w:rsid w:val="00667765"/>
    <w:rsid w:val="006720B7"/>
    <w:rsid w:val="00672B4A"/>
    <w:rsid w:val="00674886"/>
    <w:rsid w:val="00674D53"/>
    <w:rsid w:val="00680710"/>
    <w:rsid w:val="00682607"/>
    <w:rsid w:val="0068311A"/>
    <w:rsid w:val="00683481"/>
    <w:rsid w:val="00685606"/>
    <w:rsid w:val="006871BA"/>
    <w:rsid w:val="0068794E"/>
    <w:rsid w:val="00690065"/>
    <w:rsid w:val="0069186B"/>
    <w:rsid w:val="006943EE"/>
    <w:rsid w:val="00695246"/>
    <w:rsid w:val="006A308D"/>
    <w:rsid w:val="006A478D"/>
    <w:rsid w:val="006C0898"/>
    <w:rsid w:val="006C0F4D"/>
    <w:rsid w:val="006C2C96"/>
    <w:rsid w:val="006C3CA1"/>
    <w:rsid w:val="006C6A95"/>
    <w:rsid w:val="006D0FAC"/>
    <w:rsid w:val="006D199A"/>
    <w:rsid w:val="006D458C"/>
    <w:rsid w:val="006E1326"/>
    <w:rsid w:val="006E165E"/>
    <w:rsid w:val="006E1B46"/>
    <w:rsid w:val="006E615A"/>
    <w:rsid w:val="006F0414"/>
    <w:rsid w:val="006F3467"/>
    <w:rsid w:val="006F5C3B"/>
    <w:rsid w:val="006F7213"/>
    <w:rsid w:val="00705435"/>
    <w:rsid w:val="0071079C"/>
    <w:rsid w:val="00710BE6"/>
    <w:rsid w:val="007112C0"/>
    <w:rsid w:val="00714DAD"/>
    <w:rsid w:val="007153B3"/>
    <w:rsid w:val="0072143E"/>
    <w:rsid w:val="00721CB9"/>
    <w:rsid w:val="00724290"/>
    <w:rsid w:val="00727D19"/>
    <w:rsid w:val="007308FC"/>
    <w:rsid w:val="00731096"/>
    <w:rsid w:val="00731F30"/>
    <w:rsid w:val="007325AB"/>
    <w:rsid w:val="00734589"/>
    <w:rsid w:val="00735374"/>
    <w:rsid w:val="007376E0"/>
    <w:rsid w:val="0073797F"/>
    <w:rsid w:val="00740ABF"/>
    <w:rsid w:val="007518EC"/>
    <w:rsid w:val="0075320D"/>
    <w:rsid w:val="00753FCC"/>
    <w:rsid w:val="00754085"/>
    <w:rsid w:val="007556C6"/>
    <w:rsid w:val="0075617C"/>
    <w:rsid w:val="0075710E"/>
    <w:rsid w:val="00764E85"/>
    <w:rsid w:val="00766BD0"/>
    <w:rsid w:val="00775234"/>
    <w:rsid w:val="00775CDB"/>
    <w:rsid w:val="00782843"/>
    <w:rsid w:val="007838CF"/>
    <w:rsid w:val="0078580B"/>
    <w:rsid w:val="00786C11"/>
    <w:rsid w:val="007929B0"/>
    <w:rsid w:val="00793939"/>
    <w:rsid w:val="007A0E3D"/>
    <w:rsid w:val="007A6E4A"/>
    <w:rsid w:val="007B0AE3"/>
    <w:rsid w:val="007B2073"/>
    <w:rsid w:val="007B6AD0"/>
    <w:rsid w:val="007B7D07"/>
    <w:rsid w:val="007C2FC7"/>
    <w:rsid w:val="007C7BEB"/>
    <w:rsid w:val="007D320C"/>
    <w:rsid w:val="007D5B8B"/>
    <w:rsid w:val="007D72CB"/>
    <w:rsid w:val="007E10AF"/>
    <w:rsid w:val="007E2A55"/>
    <w:rsid w:val="007E5106"/>
    <w:rsid w:val="007F0A5E"/>
    <w:rsid w:val="007F1F4A"/>
    <w:rsid w:val="007F2371"/>
    <w:rsid w:val="007F2983"/>
    <w:rsid w:val="007F6CAD"/>
    <w:rsid w:val="0080090E"/>
    <w:rsid w:val="008035C1"/>
    <w:rsid w:val="0080722B"/>
    <w:rsid w:val="008105FC"/>
    <w:rsid w:val="008113CD"/>
    <w:rsid w:val="00811431"/>
    <w:rsid w:val="00813742"/>
    <w:rsid w:val="00813C6A"/>
    <w:rsid w:val="008209CB"/>
    <w:rsid w:val="00820EAA"/>
    <w:rsid w:val="00821B78"/>
    <w:rsid w:val="008231B9"/>
    <w:rsid w:val="00825A4B"/>
    <w:rsid w:val="00826D3A"/>
    <w:rsid w:val="00830DBF"/>
    <w:rsid w:val="0083253E"/>
    <w:rsid w:val="0083294B"/>
    <w:rsid w:val="00832CAB"/>
    <w:rsid w:val="008365A9"/>
    <w:rsid w:val="00840AC3"/>
    <w:rsid w:val="00847AFD"/>
    <w:rsid w:val="00851C5F"/>
    <w:rsid w:val="0085262F"/>
    <w:rsid w:val="00853AA9"/>
    <w:rsid w:val="0085496E"/>
    <w:rsid w:val="00857144"/>
    <w:rsid w:val="00864C03"/>
    <w:rsid w:val="00864D2D"/>
    <w:rsid w:val="00866516"/>
    <w:rsid w:val="00870665"/>
    <w:rsid w:val="00871074"/>
    <w:rsid w:val="0087135D"/>
    <w:rsid w:val="008718F4"/>
    <w:rsid w:val="008722DB"/>
    <w:rsid w:val="00876BEE"/>
    <w:rsid w:val="00880580"/>
    <w:rsid w:val="00881B0B"/>
    <w:rsid w:val="00881D34"/>
    <w:rsid w:val="00885501"/>
    <w:rsid w:val="008857DC"/>
    <w:rsid w:val="0088679C"/>
    <w:rsid w:val="00890355"/>
    <w:rsid w:val="0089111C"/>
    <w:rsid w:val="00896E9F"/>
    <w:rsid w:val="008A3177"/>
    <w:rsid w:val="008A4867"/>
    <w:rsid w:val="008A7610"/>
    <w:rsid w:val="008B10D2"/>
    <w:rsid w:val="008B7436"/>
    <w:rsid w:val="008C53CD"/>
    <w:rsid w:val="008C6ED9"/>
    <w:rsid w:val="008C7605"/>
    <w:rsid w:val="008D0154"/>
    <w:rsid w:val="008D7D97"/>
    <w:rsid w:val="008E1965"/>
    <w:rsid w:val="008E1E14"/>
    <w:rsid w:val="008F2F33"/>
    <w:rsid w:val="009016A6"/>
    <w:rsid w:val="0090343A"/>
    <w:rsid w:val="00910BA0"/>
    <w:rsid w:val="00913A23"/>
    <w:rsid w:val="00920B04"/>
    <w:rsid w:val="00931209"/>
    <w:rsid w:val="009407E7"/>
    <w:rsid w:val="00952855"/>
    <w:rsid w:val="00953588"/>
    <w:rsid w:val="00953FC0"/>
    <w:rsid w:val="009548BE"/>
    <w:rsid w:val="00957E02"/>
    <w:rsid w:val="00962FA1"/>
    <w:rsid w:val="00964041"/>
    <w:rsid w:val="00967E7F"/>
    <w:rsid w:val="00970CBA"/>
    <w:rsid w:val="00975414"/>
    <w:rsid w:val="00980A37"/>
    <w:rsid w:val="00980EAE"/>
    <w:rsid w:val="00982833"/>
    <w:rsid w:val="00985139"/>
    <w:rsid w:val="009B1E1E"/>
    <w:rsid w:val="009B1F61"/>
    <w:rsid w:val="009B774B"/>
    <w:rsid w:val="009C0539"/>
    <w:rsid w:val="009C1F6B"/>
    <w:rsid w:val="009C452B"/>
    <w:rsid w:val="009C4CC1"/>
    <w:rsid w:val="009D1292"/>
    <w:rsid w:val="009D183F"/>
    <w:rsid w:val="009D1CA0"/>
    <w:rsid w:val="009D23CD"/>
    <w:rsid w:val="009E028D"/>
    <w:rsid w:val="009E12A5"/>
    <w:rsid w:val="009F22D1"/>
    <w:rsid w:val="009F2E35"/>
    <w:rsid w:val="009F4FE6"/>
    <w:rsid w:val="009F5AA7"/>
    <w:rsid w:val="009F69DF"/>
    <w:rsid w:val="00A00E3D"/>
    <w:rsid w:val="00A03011"/>
    <w:rsid w:val="00A05D92"/>
    <w:rsid w:val="00A165C7"/>
    <w:rsid w:val="00A16C09"/>
    <w:rsid w:val="00A220A5"/>
    <w:rsid w:val="00A22607"/>
    <w:rsid w:val="00A25D7A"/>
    <w:rsid w:val="00A35549"/>
    <w:rsid w:val="00A40E49"/>
    <w:rsid w:val="00A4661A"/>
    <w:rsid w:val="00A47928"/>
    <w:rsid w:val="00A5035A"/>
    <w:rsid w:val="00A54BEF"/>
    <w:rsid w:val="00A55293"/>
    <w:rsid w:val="00A57245"/>
    <w:rsid w:val="00A6156A"/>
    <w:rsid w:val="00A63E4F"/>
    <w:rsid w:val="00A655CB"/>
    <w:rsid w:val="00A65DF2"/>
    <w:rsid w:val="00A70E1E"/>
    <w:rsid w:val="00A711A3"/>
    <w:rsid w:val="00A71824"/>
    <w:rsid w:val="00A81AAF"/>
    <w:rsid w:val="00A90FB2"/>
    <w:rsid w:val="00A926A9"/>
    <w:rsid w:val="00A938E2"/>
    <w:rsid w:val="00A93AFB"/>
    <w:rsid w:val="00A965C7"/>
    <w:rsid w:val="00AA4940"/>
    <w:rsid w:val="00AB0267"/>
    <w:rsid w:val="00AB535A"/>
    <w:rsid w:val="00AB684A"/>
    <w:rsid w:val="00AC2DEB"/>
    <w:rsid w:val="00AD05C2"/>
    <w:rsid w:val="00AE543D"/>
    <w:rsid w:val="00AE5E09"/>
    <w:rsid w:val="00AF13DD"/>
    <w:rsid w:val="00AF35FC"/>
    <w:rsid w:val="00AF38E3"/>
    <w:rsid w:val="00AF4EA0"/>
    <w:rsid w:val="00AF5BCA"/>
    <w:rsid w:val="00AF66D9"/>
    <w:rsid w:val="00AF7A6B"/>
    <w:rsid w:val="00AF7DA2"/>
    <w:rsid w:val="00B147EA"/>
    <w:rsid w:val="00B24AB3"/>
    <w:rsid w:val="00B30BFA"/>
    <w:rsid w:val="00B31DF2"/>
    <w:rsid w:val="00B3289D"/>
    <w:rsid w:val="00B33E51"/>
    <w:rsid w:val="00B4034C"/>
    <w:rsid w:val="00B414AE"/>
    <w:rsid w:val="00B4512E"/>
    <w:rsid w:val="00B4603F"/>
    <w:rsid w:val="00B5161D"/>
    <w:rsid w:val="00B549B7"/>
    <w:rsid w:val="00B569F4"/>
    <w:rsid w:val="00B573D5"/>
    <w:rsid w:val="00B66EA0"/>
    <w:rsid w:val="00B71751"/>
    <w:rsid w:val="00B719D3"/>
    <w:rsid w:val="00B7662D"/>
    <w:rsid w:val="00B76B80"/>
    <w:rsid w:val="00B8475C"/>
    <w:rsid w:val="00B86221"/>
    <w:rsid w:val="00B9123B"/>
    <w:rsid w:val="00B91BEB"/>
    <w:rsid w:val="00B949FC"/>
    <w:rsid w:val="00BA390C"/>
    <w:rsid w:val="00BA489E"/>
    <w:rsid w:val="00BA68F5"/>
    <w:rsid w:val="00BA6BB3"/>
    <w:rsid w:val="00BC724A"/>
    <w:rsid w:val="00BD50AF"/>
    <w:rsid w:val="00BD64DF"/>
    <w:rsid w:val="00BE67F0"/>
    <w:rsid w:val="00BE6BA0"/>
    <w:rsid w:val="00BF217F"/>
    <w:rsid w:val="00BF524E"/>
    <w:rsid w:val="00BF7127"/>
    <w:rsid w:val="00C00431"/>
    <w:rsid w:val="00C02514"/>
    <w:rsid w:val="00C04073"/>
    <w:rsid w:val="00C0520B"/>
    <w:rsid w:val="00C06BE1"/>
    <w:rsid w:val="00C06C74"/>
    <w:rsid w:val="00C11E74"/>
    <w:rsid w:val="00C1295F"/>
    <w:rsid w:val="00C15E34"/>
    <w:rsid w:val="00C205B4"/>
    <w:rsid w:val="00C230AA"/>
    <w:rsid w:val="00C24C70"/>
    <w:rsid w:val="00C26ABE"/>
    <w:rsid w:val="00C27448"/>
    <w:rsid w:val="00C316B7"/>
    <w:rsid w:val="00C31FA0"/>
    <w:rsid w:val="00C34BEC"/>
    <w:rsid w:val="00C36845"/>
    <w:rsid w:val="00C40518"/>
    <w:rsid w:val="00C416D9"/>
    <w:rsid w:val="00C43676"/>
    <w:rsid w:val="00C46141"/>
    <w:rsid w:val="00C55E72"/>
    <w:rsid w:val="00C55F37"/>
    <w:rsid w:val="00C565FD"/>
    <w:rsid w:val="00C57023"/>
    <w:rsid w:val="00C62DE2"/>
    <w:rsid w:val="00C62F3F"/>
    <w:rsid w:val="00C65A20"/>
    <w:rsid w:val="00C6795E"/>
    <w:rsid w:val="00C67AC7"/>
    <w:rsid w:val="00C77515"/>
    <w:rsid w:val="00C8195C"/>
    <w:rsid w:val="00C83D36"/>
    <w:rsid w:val="00C90960"/>
    <w:rsid w:val="00C9219E"/>
    <w:rsid w:val="00C94154"/>
    <w:rsid w:val="00CA08C9"/>
    <w:rsid w:val="00CA0FD6"/>
    <w:rsid w:val="00CA45C6"/>
    <w:rsid w:val="00CA527C"/>
    <w:rsid w:val="00CB73E8"/>
    <w:rsid w:val="00CB7E5E"/>
    <w:rsid w:val="00CD1799"/>
    <w:rsid w:val="00CD2BC1"/>
    <w:rsid w:val="00CD41D0"/>
    <w:rsid w:val="00CD5447"/>
    <w:rsid w:val="00CD57FB"/>
    <w:rsid w:val="00CD6956"/>
    <w:rsid w:val="00CD6CD6"/>
    <w:rsid w:val="00CE2F7B"/>
    <w:rsid w:val="00CE6B15"/>
    <w:rsid w:val="00CE78A6"/>
    <w:rsid w:val="00CF0229"/>
    <w:rsid w:val="00CF0AB6"/>
    <w:rsid w:val="00CF4B7D"/>
    <w:rsid w:val="00CF4E2B"/>
    <w:rsid w:val="00D00DCF"/>
    <w:rsid w:val="00D03840"/>
    <w:rsid w:val="00D077F4"/>
    <w:rsid w:val="00D112BD"/>
    <w:rsid w:val="00D17569"/>
    <w:rsid w:val="00D23F41"/>
    <w:rsid w:val="00D26403"/>
    <w:rsid w:val="00D26E7C"/>
    <w:rsid w:val="00D27DAB"/>
    <w:rsid w:val="00D3380C"/>
    <w:rsid w:val="00D3389B"/>
    <w:rsid w:val="00D34788"/>
    <w:rsid w:val="00D35982"/>
    <w:rsid w:val="00D43AFB"/>
    <w:rsid w:val="00D4795E"/>
    <w:rsid w:val="00D51C65"/>
    <w:rsid w:val="00D52C1C"/>
    <w:rsid w:val="00D532BC"/>
    <w:rsid w:val="00D54182"/>
    <w:rsid w:val="00D541E5"/>
    <w:rsid w:val="00D557F2"/>
    <w:rsid w:val="00D61F20"/>
    <w:rsid w:val="00D63B14"/>
    <w:rsid w:val="00D6506B"/>
    <w:rsid w:val="00D651C1"/>
    <w:rsid w:val="00D67E4D"/>
    <w:rsid w:val="00D802CB"/>
    <w:rsid w:val="00D81A81"/>
    <w:rsid w:val="00D82010"/>
    <w:rsid w:val="00D842C5"/>
    <w:rsid w:val="00D8664F"/>
    <w:rsid w:val="00D910F2"/>
    <w:rsid w:val="00D933BD"/>
    <w:rsid w:val="00D94A69"/>
    <w:rsid w:val="00DA0372"/>
    <w:rsid w:val="00DA1FBA"/>
    <w:rsid w:val="00DB7A1C"/>
    <w:rsid w:val="00DC14E7"/>
    <w:rsid w:val="00DC251E"/>
    <w:rsid w:val="00DC271C"/>
    <w:rsid w:val="00DC4FCA"/>
    <w:rsid w:val="00DD05FA"/>
    <w:rsid w:val="00DD2104"/>
    <w:rsid w:val="00DD4884"/>
    <w:rsid w:val="00DE2BD2"/>
    <w:rsid w:val="00DE3489"/>
    <w:rsid w:val="00DE4BB9"/>
    <w:rsid w:val="00DE7115"/>
    <w:rsid w:val="00DF142D"/>
    <w:rsid w:val="00DF27B1"/>
    <w:rsid w:val="00DF3F51"/>
    <w:rsid w:val="00E014E4"/>
    <w:rsid w:val="00E01802"/>
    <w:rsid w:val="00E051A8"/>
    <w:rsid w:val="00E0754A"/>
    <w:rsid w:val="00E07FC3"/>
    <w:rsid w:val="00E13141"/>
    <w:rsid w:val="00E15B98"/>
    <w:rsid w:val="00E209BE"/>
    <w:rsid w:val="00E25AB4"/>
    <w:rsid w:val="00E309C9"/>
    <w:rsid w:val="00E334A5"/>
    <w:rsid w:val="00E34E6E"/>
    <w:rsid w:val="00E43033"/>
    <w:rsid w:val="00E43102"/>
    <w:rsid w:val="00E44B44"/>
    <w:rsid w:val="00E45416"/>
    <w:rsid w:val="00E4586B"/>
    <w:rsid w:val="00E47853"/>
    <w:rsid w:val="00E50C94"/>
    <w:rsid w:val="00E536A9"/>
    <w:rsid w:val="00E54266"/>
    <w:rsid w:val="00E573FB"/>
    <w:rsid w:val="00E63B48"/>
    <w:rsid w:val="00E65232"/>
    <w:rsid w:val="00E70C87"/>
    <w:rsid w:val="00E72F3D"/>
    <w:rsid w:val="00E73E4D"/>
    <w:rsid w:val="00E73E98"/>
    <w:rsid w:val="00E74E10"/>
    <w:rsid w:val="00E77C47"/>
    <w:rsid w:val="00E818E8"/>
    <w:rsid w:val="00E835DF"/>
    <w:rsid w:val="00E85D9A"/>
    <w:rsid w:val="00E90955"/>
    <w:rsid w:val="00E9438B"/>
    <w:rsid w:val="00E95E48"/>
    <w:rsid w:val="00EA1C13"/>
    <w:rsid w:val="00EB23D7"/>
    <w:rsid w:val="00EB25B7"/>
    <w:rsid w:val="00EB709F"/>
    <w:rsid w:val="00EC015F"/>
    <w:rsid w:val="00EC15B3"/>
    <w:rsid w:val="00EC1D07"/>
    <w:rsid w:val="00EC2BFD"/>
    <w:rsid w:val="00EC6C04"/>
    <w:rsid w:val="00EC6F72"/>
    <w:rsid w:val="00EC7FC8"/>
    <w:rsid w:val="00ED0C2E"/>
    <w:rsid w:val="00ED218C"/>
    <w:rsid w:val="00ED2393"/>
    <w:rsid w:val="00EE59F2"/>
    <w:rsid w:val="00EF0605"/>
    <w:rsid w:val="00EF19F3"/>
    <w:rsid w:val="00EF2427"/>
    <w:rsid w:val="00EF28F7"/>
    <w:rsid w:val="00EF33C8"/>
    <w:rsid w:val="00EF6B83"/>
    <w:rsid w:val="00F02BE6"/>
    <w:rsid w:val="00F02E04"/>
    <w:rsid w:val="00F03E22"/>
    <w:rsid w:val="00F1106D"/>
    <w:rsid w:val="00F15A3C"/>
    <w:rsid w:val="00F22A23"/>
    <w:rsid w:val="00F237C8"/>
    <w:rsid w:val="00F244EF"/>
    <w:rsid w:val="00F2565C"/>
    <w:rsid w:val="00F27256"/>
    <w:rsid w:val="00F33851"/>
    <w:rsid w:val="00F51E03"/>
    <w:rsid w:val="00F56C33"/>
    <w:rsid w:val="00F5769A"/>
    <w:rsid w:val="00F70AB9"/>
    <w:rsid w:val="00F70E38"/>
    <w:rsid w:val="00F76A45"/>
    <w:rsid w:val="00F76EE2"/>
    <w:rsid w:val="00F81741"/>
    <w:rsid w:val="00F869F5"/>
    <w:rsid w:val="00F94437"/>
    <w:rsid w:val="00F96435"/>
    <w:rsid w:val="00F96CE7"/>
    <w:rsid w:val="00FA1B2F"/>
    <w:rsid w:val="00FA2379"/>
    <w:rsid w:val="00FB235D"/>
    <w:rsid w:val="00FB3245"/>
    <w:rsid w:val="00FB3375"/>
    <w:rsid w:val="00FB5426"/>
    <w:rsid w:val="00FC49CC"/>
    <w:rsid w:val="00FC50EB"/>
    <w:rsid w:val="00FC5C07"/>
    <w:rsid w:val="00FC5C8D"/>
    <w:rsid w:val="00FC6A5D"/>
    <w:rsid w:val="00FD3394"/>
    <w:rsid w:val="00FE3EF5"/>
    <w:rsid w:val="00FE68E1"/>
    <w:rsid w:val="00FF4F9F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26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qFormat/>
    <w:locked/>
    <w:rsid w:val="004D3B95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  <w:sz w:val="18"/>
      <w:szCs w:val="18"/>
      <w:lang w:val="en-US" w:eastAsia="ru-RU"/>
    </w:rPr>
  </w:style>
  <w:style w:type="paragraph" w:styleId="8">
    <w:name w:val="heading 8"/>
    <w:basedOn w:val="a"/>
    <w:next w:val="a"/>
    <w:link w:val="80"/>
    <w:qFormat/>
    <w:locked/>
    <w:rsid w:val="004D3B95"/>
    <w:pPr>
      <w:keepNext/>
      <w:autoSpaceDE w:val="0"/>
      <w:autoSpaceDN w:val="0"/>
      <w:spacing w:after="0" w:line="240" w:lineRule="auto"/>
      <w:ind w:firstLine="708"/>
      <w:outlineLvl w:val="7"/>
    </w:pPr>
    <w:rPr>
      <w:rFonts w:ascii="Times New Roman CYR" w:hAnsi="Times New Roman CYR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5320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208D"/>
    <w:rPr>
      <w:rFonts w:cs="Times New Roman"/>
    </w:rPr>
  </w:style>
  <w:style w:type="paragraph" w:styleId="a6">
    <w:name w:val="List Paragraph"/>
    <w:basedOn w:val="a"/>
    <w:uiPriority w:val="34"/>
    <w:qFormat/>
    <w:rsid w:val="00CA08C9"/>
    <w:pPr>
      <w:ind w:left="720"/>
      <w:contextualSpacing/>
    </w:pPr>
  </w:style>
  <w:style w:type="paragraph" w:customStyle="1" w:styleId="a7">
    <w:name w:val="абзац"/>
    <w:basedOn w:val="a"/>
    <w:rsid w:val="00074FA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8">
    <w:name w:val="Знак Знак"/>
    <w:basedOn w:val="a"/>
    <w:uiPriority w:val="99"/>
    <w:rsid w:val="00C81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9">
    <w:name w:val="готик текст"/>
    <w:rsid w:val="007F1F4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styleId="aa">
    <w:name w:val="footer"/>
    <w:basedOn w:val="a"/>
    <w:link w:val="ab"/>
    <w:rsid w:val="001C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locked/>
    <w:rsid w:val="001C51D2"/>
    <w:rPr>
      <w:rFonts w:cs="Times New Roman"/>
    </w:rPr>
  </w:style>
  <w:style w:type="character" w:styleId="ac">
    <w:name w:val="annotation reference"/>
    <w:basedOn w:val="a0"/>
    <w:uiPriority w:val="99"/>
    <w:semiHidden/>
    <w:rsid w:val="00E25AB4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25AB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E25AB4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25AB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E25AB4"/>
    <w:rPr>
      <w:rFonts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E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25AB4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unhideWhenUsed/>
    <w:rsid w:val="00953FC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953FC0"/>
    <w:rPr>
      <w:sz w:val="20"/>
      <w:szCs w:val="20"/>
      <w:lang w:eastAsia="en-US"/>
    </w:rPr>
  </w:style>
  <w:style w:type="character" w:styleId="af5">
    <w:name w:val="footnote reference"/>
    <w:basedOn w:val="a0"/>
    <w:uiPriority w:val="99"/>
    <w:rsid w:val="00953FC0"/>
    <w:rPr>
      <w:rFonts w:ascii="Times New Roman" w:hAnsi="Times New Roman" w:cs="Times New Roman"/>
      <w:vertAlign w:val="superscript"/>
    </w:rPr>
  </w:style>
  <w:style w:type="paragraph" w:customStyle="1" w:styleId="af6">
    <w:name w:val="Знак Знак"/>
    <w:basedOn w:val="a"/>
    <w:rsid w:val="008A761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7">
    <w:name w:val="Знак Знак"/>
    <w:basedOn w:val="a"/>
    <w:rsid w:val="0044077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f8">
    <w:name w:val="Hyperlink"/>
    <w:basedOn w:val="a0"/>
    <w:uiPriority w:val="99"/>
    <w:unhideWhenUsed/>
    <w:rsid w:val="00B76B8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4D3B95"/>
    <w:rPr>
      <w:rFonts w:ascii="Times New Roman" w:hAnsi="Times New Roman"/>
      <w:b/>
      <w:bCs/>
      <w:sz w:val="18"/>
      <w:szCs w:val="18"/>
      <w:lang w:val="en-US"/>
    </w:rPr>
  </w:style>
  <w:style w:type="character" w:customStyle="1" w:styleId="80">
    <w:name w:val="Заголовок 8 Знак"/>
    <w:basedOn w:val="a0"/>
    <w:link w:val="8"/>
    <w:rsid w:val="004D3B95"/>
    <w:rPr>
      <w:rFonts w:ascii="Times New Roman CYR" w:hAnsi="Times New Roman CYR"/>
      <w:b/>
      <w:bCs/>
      <w:sz w:val="24"/>
      <w:szCs w:val="24"/>
      <w:lang w:val="en-US"/>
    </w:rPr>
  </w:style>
  <w:style w:type="table" w:styleId="af9">
    <w:name w:val="Table Grid"/>
    <w:basedOn w:val="a1"/>
    <w:uiPriority w:val="59"/>
    <w:locked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"/>
    <w:basedOn w:val="a"/>
    <w:rsid w:val="004D3B95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Text">
    <w:name w:val="Text"/>
    <w:basedOn w:val="a"/>
    <w:rsid w:val="004D3B95"/>
    <w:pPr>
      <w:tabs>
        <w:tab w:val="center" w:pos="993"/>
        <w:tab w:val="center" w:pos="1985"/>
        <w:tab w:val="center" w:pos="3119"/>
        <w:tab w:val="right" w:pos="4111"/>
      </w:tabs>
      <w:spacing w:after="0" w:line="240" w:lineRule="auto"/>
      <w:ind w:left="142"/>
    </w:pPr>
    <w:rPr>
      <w:rFonts w:ascii="NTTierce" w:hAnsi="NTTierce"/>
      <w:b/>
      <w:szCs w:val="20"/>
      <w:lang w:val="en-US"/>
    </w:rPr>
  </w:style>
  <w:style w:type="paragraph" w:customStyle="1" w:styleId="ListParagraph2">
    <w:name w:val="List Paragraph2"/>
    <w:basedOn w:val="a"/>
    <w:rsid w:val="004D3B95"/>
    <w:pPr>
      <w:spacing w:after="0" w:line="240" w:lineRule="auto"/>
      <w:ind w:left="720"/>
      <w:contextualSpacing/>
    </w:pPr>
    <w:rPr>
      <w:rFonts w:ascii="NTTimes/Cyrillic" w:hAnsi="NTTimes/Cyrillic"/>
      <w:sz w:val="24"/>
      <w:szCs w:val="20"/>
      <w:lang w:val="en-US" w:eastAsia="ru-RU"/>
    </w:rPr>
  </w:style>
  <w:style w:type="paragraph" w:customStyle="1" w:styleId="BodyText22">
    <w:name w:val="Body Text 22"/>
    <w:basedOn w:val="a"/>
    <w:rsid w:val="004D3B95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b">
    <w:name w:val="Body Text"/>
    <w:basedOn w:val="a"/>
    <w:link w:val="afc"/>
    <w:rsid w:val="004D3B95"/>
    <w:pPr>
      <w:spacing w:after="12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fc">
    <w:name w:val="Основной текст Знак"/>
    <w:basedOn w:val="a0"/>
    <w:link w:val="afb"/>
    <w:rsid w:val="004D3B95"/>
    <w:rPr>
      <w:rFonts w:ascii="Times New Roman" w:hAnsi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4D3B95"/>
    <w:pPr>
      <w:spacing w:after="120" w:line="48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4D3B95"/>
    <w:rPr>
      <w:rFonts w:ascii="Times New Roman" w:hAnsi="Times New Roman"/>
      <w:sz w:val="20"/>
      <w:szCs w:val="20"/>
      <w:lang w:val="en-US"/>
    </w:rPr>
  </w:style>
  <w:style w:type="paragraph" w:styleId="afd">
    <w:name w:val="Body Text Indent"/>
    <w:basedOn w:val="a"/>
    <w:link w:val="afe"/>
    <w:rsid w:val="004D3B95"/>
    <w:pPr>
      <w:spacing w:after="120" w:line="24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afe">
    <w:name w:val="Основной текст с отступом Знак"/>
    <w:basedOn w:val="a0"/>
    <w:link w:val="afd"/>
    <w:rsid w:val="004D3B95"/>
    <w:rPr>
      <w:rFonts w:ascii="NTTimes/Cyrillic" w:hAnsi="NTTimes/Cyrillic"/>
      <w:sz w:val="20"/>
      <w:szCs w:val="20"/>
      <w:lang w:val="en-US"/>
    </w:rPr>
  </w:style>
  <w:style w:type="paragraph" w:styleId="aff">
    <w:name w:val="Normal (Web)"/>
    <w:basedOn w:val="a"/>
    <w:rsid w:val="004D3B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D3B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rsid w:val="004D3B95"/>
    <w:pPr>
      <w:spacing w:after="120" w:line="240" w:lineRule="auto"/>
    </w:pPr>
    <w:rPr>
      <w:rFonts w:ascii="NTTimes/Cyrillic" w:hAnsi="NTTimes/Cyrillic"/>
      <w:sz w:val="16"/>
      <w:szCs w:val="16"/>
      <w:lang w:val="en-US" w:eastAsia="ru-RU"/>
    </w:rPr>
  </w:style>
  <w:style w:type="character" w:customStyle="1" w:styleId="30">
    <w:name w:val="Основной текст 3 Знак"/>
    <w:basedOn w:val="a0"/>
    <w:link w:val="3"/>
    <w:semiHidden/>
    <w:rsid w:val="004D3B95"/>
    <w:rPr>
      <w:rFonts w:ascii="NTTimes/Cyrillic" w:hAnsi="NTTimes/Cyrillic"/>
      <w:sz w:val="16"/>
      <w:szCs w:val="16"/>
      <w:lang w:val="en-US"/>
    </w:rPr>
  </w:style>
  <w:style w:type="paragraph" w:styleId="21">
    <w:name w:val="Body Text Indent 2"/>
    <w:basedOn w:val="a"/>
    <w:link w:val="22"/>
    <w:semiHidden/>
    <w:rsid w:val="004D3B95"/>
    <w:pPr>
      <w:spacing w:after="120" w:line="48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D3B95"/>
    <w:rPr>
      <w:rFonts w:ascii="NTTimes/Cyrillic" w:hAnsi="NTTimes/Cyrillic"/>
      <w:sz w:val="20"/>
      <w:szCs w:val="20"/>
      <w:lang w:val="en-US"/>
    </w:rPr>
  </w:style>
  <w:style w:type="paragraph" w:styleId="aff0">
    <w:name w:val="Title"/>
    <w:basedOn w:val="a"/>
    <w:link w:val="aff1"/>
    <w:uiPriority w:val="99"/>
    <w:qFormat/>
    <w:locked/>
    <w:rsid w:val="004D3B95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character" w:customStyle="1" w:styleId="aff1">
    <w:name w:val="Название Знак"/>
    <w:basedOn w:val="a0"/>
    <w:link w:val="aff0"/>
    <w:uiPriority w:val="99"/>
    <w:rsid w:val="004D3B95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1">
    <w:name w:val="Абзац списка1"/>
    <w:basedOn w:val="a"/>
    <w:rsid w:val="004D3B95"/>
    <w:pPr>
      <w:spacing w:after="0" w:line="240" w:lineRule="auto"/>
      <w:ind w:left="720"/>
      <w:contextualSpacing/>
    </w:pPr>
    <w:rPr>
      <w:sz w:val="20"/>
      <w:szCs w:val="20"/>
    </w:rPr>
  </w:style>
  <w:style w:type="paragraph" w:customStyle="1" w:styleId="Revision1">
    <w:name w:val="Revision1"/>
    <w:hidden/>
    <w:semiHidden/>
    <w:rsid w:val="004D3B95"/>
    <w:rPr>
      <w:rFonts w:ascii="NTTimes/Cyrillic" w:hAnsi="NTTimes/Cyrillic"/>
      <w:sz w:val="24"/>
      <w:szCs w:val="20"/>
      <w:lang w:val="en-US"/>
    </w:rPr>
  </w:style>
  <w:style w:type="paragraph" w:styleId="aff2">
    <w:name w:val="Document Map"/>
    <w:basedOn w:val="a"/>
    <w:link w:val="aff3"/>
    <w:semiHidden/>
    <w:rsid w:val="004D3B95"/>
    <w:pPr>
      <w:shd w:val="clear" w:color="auto" w:fill="000080"/>
      <w:spacing w:after="0" w:line="240" w:lineRule="auto"/>
    </w:pPr>
    <w:rPr>
      <w:rFonts w:ascii="Times New Roman" w:hAnsi="Times New Roman"/>
      <w:sz w:val="2"/>
      <w:szCs w:val="20"/>
      <w:lang w:val="en-US" w:eastAsia="ru-RU"/>
    </w:rPr>
  </w:style>
  <w:style w:type="character" w:customStyle="1" w:styleId="aff3">
    <w:name w:val="Схема документа Знак"/>
    <w:basedOn w:val="a0"/>
    <w:link w:val="aff2"/>
    <w:semiHidden/>
    <w:rsid w:val="004D3B95"/>
    <w:rPr>
      <w:rFonts w:ascii="Times New Roman" w:hAnsi="Times New Roman"/>
      <w:sz w:val="2"/>
      <w:szCs w:val="20"/>
      <w:shd w:val="clear" w:color="auto" w:fill="000080"/>
      <w:lang w:val="en-US"/>
    </w:rPr>
  </w:style>
  <w:style w:type="paragraph" w:customStyle="1" w:styleId="ConsPlusNormal">
    <w:name w:val="ConsPlusNormal"/>
    <w:rsid w:val="004D3B9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r">
    <w:name w:val="r"/>
    <w:rsid w:val="004D3B95"/>
    <w:rPr>
      <w:rFonts w:cs="Times New Roman"/>
    </w:rPr>
  </w:style>
  <w:style w:type="character" w:customStyle="1" w:styleId="6">
    <w:name w:val="Знак Знак6"/>
    <w:basedOn w:val="a0"/>
    <w:rsid w:val="004D3B95"/>
  </w:style>
  <w:style w:type="character" w:customStyle="1" w:styleId="41">
    <w:name w:val="Знак Знак4"/>
    <w:rsid w:val="004D3B95"/>
    <w:rPr>
      <w:sz w:val="24"/>
      <w:szCs w:val="24"/>
    </w:rPr>
  </w:style>
  <w:style w:type="paragraph" w:styleId="aff4">
    <w:name w:val="Revision"/>
    <w:hidden/>
    <w:uiPriority w:val="99"/>
    <w:semiHidden/>
    <w:rsid w:val="004D3B95"/>
    <w:rPr>
      <w:rFonts w:ascii="NTTimes/Cyrillic" w:hAnsi="NTTimes/Cyrillic"/>
      <w:sz w:val="24"/>
      <w:szCs w:val="20"/>
      <w:lang w:val="en-US"/>
    </w:rPr>
  </w:style>
  <w:style w:type="character" w:styleId="aff5">
    <w:name w:val="FollowedHyperlink"/>
    <w:rsid w:val="004D3B95"/>
    <w:rPr>
      <w:color w:val="800080"/>
      <w:u w:val="single"/>
    </w:rPr>
  </w:style>
  <w:style w:type="paragraph" w:styleId="31">
    <w:name w:val="Body Text Indent 3"/>
    <w:basedOn w:val="a"/>
    <w:link w:val="32"/>
    <w:rsid w:val="004D3B95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ind w:firstLine="6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3B95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4D3B95"/>
  </w:style>
  <w:style w:type="table" w:customStyle="1" w:styleId="11">
    <w:name w:val="Сетка таблицы1"/>
    <w:basedOn w:val="a1"/>
    <w:next w:val="af9"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Plain Text"/>
    <w:basedOn w:val="a"/>
    <w:link w:val="aff7"/>
    <w:rsid w:val="004D3B9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4D3B95"/>
    <w:rPr>
      <w:rFonts w:ascii="Courier New" w:eastAsia="Times New Roman" w:hAnsi="Courier New"/>
      <w:sz w:val="20"/>
      <w:szCs w:val="20"/>
    </w:rPr>
  </w:style>
  <w:style w:type="character" w:customStyle="1" w:styleId="13">
    <w:name w:val="Заголовок №1 (3) + Не полужирный"/>
    <w:rsid w:val="004D3B95"/>
    <w:rPr>
      <w:rFonts w:ascii="Arial" w:hAnsi="Arial" w:cs="Arial"/>
      <w:sz w:val="22"/>
      <w:szCs w:val="22"/>
    </w:rPr>
  </w:style>
  <w:style w:type="paragraph" w:customStyle="1" w:styleId="aff8">
    <w:name w:val="Знак Знак Знак"/>
    <w:basedOn w:val="a"/>
    <w:rsid w:val="004D3B95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character" w:customStyle="1" w:styleId="BodyText2Char">
    <w:name w:val="Body Text 2 Char"/>
    <w:locked/>
    <w:rsid w:val="004D3B9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4D3B95"/>
    <w:pPr>
      <w:spacing w:after="0" w:line="240" w:lineRule="auto"/>
      <w:ind w:left="720"/>
      <w:contextualSpacing/>
    </w:pPr>
    <w:rPr>
      <w:rFonts w:ascii="Arial" w:eastAsia="Times New Roman" w:hAnsi="Arial"/>
      <w:lang w:eastAsia="ru-RU"/>
    </w:rPr>
  </w:style>
  <w:style w:type="paragraph" w:styleId="aff9">
    <w:name w:val="No Spacing"/>
    <w:uiPriority w:val="1"/>
    <w:qFormat/>
    <w:rsid w:val="004D3B95"/>
    <w:rPr>
      <w:rFonts w:eastAsia="Times New Roman"/>
      <w:lang w:eastAsia="en-US"/>
    </w:rPr>
  </w:style>
  <w:style w:type="paragraph" w:customStyle="1" w:styleId="affa">
    <w:name w:val="Знак Знак"/>
    <w:basedOn w:val="a"/>
    <w:rsid w:val="00B549B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ffb">
    <w:name w:val="Block Text"/>
    <w:basedOn w:val="a"/>
    <w:rsid w:val="00552898"/>
    <w:pPr>
      <w:overflowPunct w:val="0"/>
      <w:autoSpaceDE w:val="0"/>
      <w:autoSpaceDN w:val="0"/>
      <w:adjustRightInd w:val="0"/>
      <w:spacing w:after="0" w:line="240" w:lineRule="auto"/>
      <w:ind w:left="284" w:right="72"/>
      <w:jc w:val="both"/>
      <w:textAlignment w:val="baseline"/>
    </w:pPr>
    <w:rPr>
      <w:rFonts w:ascii="Times New Roman" w:hAnsi="Times New Roman"/>
      <w:sz w:val="24"/>
      <w:szCs w:val="24"/>
      <w:lang w:eastAsia="ru-RU"/>
    </w:rPr>
  </w:style>
  <w:style w:type="paragraph" w:customStyle="1" w:styleId="mcntmsonormal">
    <w:name w:val="mcntmsonormal"/>
    <w:basedOn w:val="a"/>
    <w:rsid w:val="00E30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cntlist0020paragraphchar">
    <w:name w:val="mcntlist_0020paragraph__char"/>
    <w:basedOn w:val="a0"/>
    <w:rsid w:val="001E694B"/>
  </w:style>
  <w:style w:type="character" w:styleId="affc">
    <w:name w:val="Emphasis"/>
    <w:basedOn w:val="a0"/>
    <w:uiPriority w:val="20"/>
    <w:qFormat/>
    <w:locked/>
    <w:rsid w:val="001E69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26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qFormat/>
    <w:locked/>
    <w:rsid w:val="004D3B95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  <w:sz w:val="18"/>
      <w:szCs w:val="18"/>
      <w:lang w:val="en-US" w:eastAsia="ru-RU"/>
    </w:rPr>
  </w:style>
  <w:style w:type="paragraph" w:styleId="8">
    <w:name w:val="heading 8"/>
    <w:basedOn w:val="a"/>
    <w:next w:val="a"/>
    <w:link w:val="80"/>
    <w:qFormat/>
    <w:locked/>
    <w:rsid w:val="004D3B95"/>
    <w:pPr>
      <w:keepNext/>
      <w:autoSpaceDE w:val="0"/>
      <w:autoSpaceDN w:val="0"/>
      <w:spacing w:after="0" w:line="240" w:lineRule="auto"/>
      <w:ind w:firstLine="708"/>
      <w:outlineLvl w:val="7"/>
    </w:pPr>
    <w:rPr>
      <w:rFonts w:ascii="Times New Roman CYR" w:hAnsi="Times New Roman CYR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5320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208D"/>
    <w:rPr>
      <w:rFonts w:cs="Times New Roman"/>
    </w:rPr>
  </w:style>
  <w:style w:type="paragraph" w:styleId="a6">
    <w:name w:val="List Paragraph"/>
    <w:basedOn w:val="a"/>
    <w:uiPriority w:val="34"/>
    <w:qFormat/>
    <w:rsid w:val="00CA08C9"/>
    <w:pPr>
      <w:ind w:left="720"/>
      <w:contextualSpacing/>
    </w:pPr>
  </w:style>
  <w:style w:type="paragraph" w:customStyle="1" w:styleId="a7">
    <w:name w:val="абзац"/>
    <w:basedOn w:val="a"/>
    <w:rsid w:val="00074FA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8">
    <w:name w:val="Знак Знак"/>
    <w:basedOn w:val="a"/>
    <w:uiPriority w:val="99"/>
    <w:rsid w:val="00C81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9">
    <w:name w:val="готик текст"/>
    <w:rsid w:val="007F1F4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styleId="aa">
    <w:name w:val="footer"/>
    <w:basedOn w:val="a"/>
    <w:link w:val="ab"/>
    <w:rsid w:val="001C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locked/>
    <w:rsid w:val="001C51D2"/>
    <w:rPr>
      <w:rFonts w:cs="Times New Roman"/>
    </w:rPr>
  </w:style>
  <w:style w:type="character" w:styleId="ac">
    <w:name w:val="annotation reference"/>
    <w:basedOn w:val="a0"/>
    <w:uiPriority w:val="99"/>
    <w:semiHidden/>
    <w:rsid w:val="00E25AB4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25AB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E25AB4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25AB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E25AB4"/>
    <w:rPr>
      <w:rFonts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E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25AB4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unhideWhenUsed/>
    <w:rsid w:val="00953FC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953FC0"/>
    <w:rPr>
      <w:sz w:val="20"/>
      <w:szCs w:val="20"/>
      <w:lang w:eastAsia="en-US"/>
    </w:rPr>
  </w:style>
  <w:style w:type="character" w:styleId="af5">
    <w:name w:val="footnote reference"/>
    <w:basedOn w:val="a0"/>
    <w:uiPriority w:val="99"/>
    <w:rsid w:val="00953FC0"/>
    <w:rPr>
      <w:rFonts w:ascii="Times New Roman" w:hAnsi="Times New Roman" w:cs="Times New Roman"/>
      <w:vertAlign w:val="superscript"/>
    </w:rPr>
  </w:style>
  <w:style w:type="paragraph" w:customStyle="1" w:styleId="af6">
    <w:name w:val="Знак Знак"/>
    <w:basedOn w:val="a"/>
    <w:rsid w:val="008A761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7">
    <w:name w:val="Знак Знак"/>
    <w:basedOn w:val="a"/>
    <w:rsid w:val="0044077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f8">
    <w:name w:val="Hyperlink"/>
    <w:basedOn w:val="a0"/>
    <w:uiPriority w:val="99"/>
    <w:unhideWhenUsed/>
    <w:rsid w:val="00B76B8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4D3B95"/>
    <w:rPr>
      <w:rFonts w:ascii="Times New Roman" w:hAnsi="Times New Roman"/>
      <w:b/>
      <w:bCs/>
      <w:sz w:val="18"/>
      <w:szCs w:val="18"/>
      <w:lang w:val="en-US"/>
    </w:rPr>
  </w:style>
  <w:style w:type="character" w:customStyle="1" w:styleId="80">
    <w:name w:val="Заголовок 8 Знак"/>
    <w:basedOn w:val="a0"/>
    <w:link w:val="8"/>
    <w:rsid w:val="004D3B95"/>
    <w:rPr>
      <w:rFonts w:ascii="Times New Roman CYR" w:hAnsi="Times New Roman CYR"/>
      <w:b/>
      <w:bCs/>
      <w:sz w:val="24"/>
      <w:szCs w:val="24"/>
      <w:lang w:val="en-US"/>
    </w:rPr>
  </w:style>
  <w:style w:type="table" w:styleId="af9">
    <w:name w:val="Table Grid"/>
    <w:basedOn w:val="a1"/>
    <w:uiPriority w:val="59"/>
    <w:locked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"/>
    <w:basedOn w:val="a"/>
    <w:rsid w:val="004D3B95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Text">
    <w:name w:val="Text"/>
    <w:basedOn w:val="a"/>
    <w:rsid w:val="004D3B95"/>
    <w:pPr>
      <w:tabs>
        <w:tab w:val="center" w:pos="993"/>
        <w:tab w:val="center" w:pos="1985"/>
        <w:tab w:val="center" w:pos="3119"/>
        <w:tab w:val="right" w:pos="4111"/>
      </w:tabs>
      <w:spacing w:after="0" w:line="240" w:lineRule="auto"/>
      <w:ind w:left="142"/>
    </w:pPr>
    <w:rPr>
      <w:rFonts w:ascii="NTTierce" w:hAnsi="NTTierce"/>
      <w:b/>
      <w:szCs w:val="20"/>
      <w:lang w:val="en-US"/>
    </w:rPr>
  </w:style>
  <w:style w:type="paragraph" w:customStyle="1" w:styleId="ListParagraph2">
    <w:name w:val="List Paragraph2"/>
    <w:basedOn w:val="a"/>
    <w:rsid w:val="004D3B95"/>
    <w:pPr>
      <w:spacing w:after="0" w:line="240" w:lineRule="auto"/>
      <w:ind w:left="720"/>
      <w:contextualSpacing/>
    </w:pPr>
    <w:rPr>
      <w:rFonts w:ascii="NTTimes/Cyrillic" w:hAnsi="NTTimes/Cyrillic"/>
      <w:sz w:val="24"/>
      <w:szCs w:val="20"/>
      <w:lang w:val="en-US" w:eastAsia="ru-RU"/>
    </w:rPr>
  </w:style>
  <w:style w:type="paragraph" w:customStyle="1" w:styleId="BodyText22">
    <w:name w:val="Body Text 22"/>
    <w:basedOn w:val="a"/>
    <w:rsid w:val="004D3B95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b">
    <w:name w:val="Body Text"/>
    <w:basedOn w:val="a"/>
    <w:link w:val="afc"/>
    <w:rsid w:val="004D3B95"/>
    <w:pPr>
      <w:spacing w:after="12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fc">
    <w:name w:val="Основной текст Знак"/>
    <w:basedOn w:val="a0"/>
    <w:link w:val="afb"/>
    <w:rsid w:val="004D3B95"/>
    <w:rPr>
      <w:rFonts w:ascii="Times New Roman" w:hAnsi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4D3B95"/>
    <w:pPr>
      <w:spacing w:after="120" w:line="48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4D3B95"/>
    <w:rPr>
      <w:rFonts w:ascii="Times New Roman" w:hAnsi="Times New Roman"/>
      <w:sz w:val="20"/>
      <w:szCs w:val="20"/>
      <w:lang w:val="en-US"/>
    </w:rPr>
  </w:style>
  <w:style w:type="paragraph" w:styleId="afd">
    <w:name w:val="Body Text Indent"/>
    <w:basedOn w:val="a"/>
    <w:link w:val="afe"/>
    <w:rsid w:val="004D3B95"/>
    <w:pPr>
      <w:spacing w:after="120" w:line="24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afe">
    <w:name w:val="Основной текст с отступом Знак"/>
    <w:basedOn w:val="a0"/>
    <w:link w:val="afd"/>
    <w:rsid w:val="004D3B95"/>
    <w:rPr>
      <w:rFonts w:ascii="NTTimes/Cyrillic" w:hAnsi="NTTimes/Cyrillic"/>
      <w:sz w:val="20"/>
      <w:szCs w:val="20"/>
      <w:lang w:val="en-US"/>
    </w:rPr>
  </w:style>
  <w:style w:type="paragraph" w:styleId="aff">
    <w:name w:val="Normal (Web)"/>
    <w:basedOn w:val="a"/>
    <w:rsid w:val="004D3B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D3B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rsid w:val="004D3B95"/>
    <w:pPr>
      <w:spacing w:after="120" w:line="240" w:lineRule="auto"/>
    </w:pPr>
    <w:rPr>
      <w:rFonts w:ascii="NTTimes/Cyrillic" w:hAnsi="NTTimes/Cyrillic"/>
      <w:sz w:val="16"/>
      <w:szCs w:val="16"/>
      <w:lang w:val="en-US" w:eastAsia="ru-RU"/>
    </w:rPr>
  </w:style>
  <w:style w:type="character" w:customStyle="1" w:styleId="30">
    <w:name w:val="Основной текст 3 Знак"/>
    <w:basedOn w:val="a0"/>
    <w:link w:val="3"/>
    <w:semiHidden/>
    <w:rsid w:val="004D3B95"/>
    <w:rPr>
      <w:rFonts w:ascii="NTTimes/Cyrillic" w:hAnsi="NTTimes/Cyrillic"/>
      <w:sz w:val="16"/>
      <w:szCs w:val="16"/>
      <w:lang w:val="en-US"/>
    </w:rPr>
  </w:style>
  <w:style w:type="paragraph" w:styleId="21">
    <w:name w:val="Body Text Indent 2"/>
    <w:basedOn w:val="a"/>
    <w:link w:val="22"/>
    <w:semiHidden/>
    <w:rsid w:val="004D3B95"/>
    <w:pPr>
      <w:spacing w:after="120" w:line="48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D3B95"/>
    <w:rPr>
      <w:rFonts w:ascii="NTTimes/Cyrillic" w:hAnsi="NTTimes/Cyrillic"/>
      <w:sz w:val="20"/>
      <w:szCs w:val="20"/>
      <w:lang w:val="en-US"/>
    </w:rPr>
  </w:style>
  <w:style w:type="paragraph" w:styleId="aff0">
    <w:name w:val="Title"/>
    <w:basedOn w:val="a"/>
    <w:link w:val="aff1"/>
    <w:uiPriority w:val="99"/>
    <w:qFormat/>
    <w:locked/>
    <w:rsid w:val="004D3B95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character" w:customStyle="1" w:styleId="aff1">
    <w:name w:val="Название Знак"/>
    <w:basedOn w:val="a0"/>
    <w:link w:val="aff0"/>
    <w:uiPriority w:val="99"/>
    <w:rsid w:val="004D3B95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1">
    <w:name w:val="Абзац списка1"/>
    <w:basedOn w:val="a"/>
    <w:rsid w:val="004D3B95"/>
    <w:pPr>
      <w:spacing w:after="0" w:line="240" w:lineRule="auto"/>
      <w:ind w:left="720"/>
      <w:contextualSpacing/>
    </w:pPr>
    <w:rPr>
      <w:sz w:val="20"/>
      <w:szCs w:val="20"/>
    </w:rPr>
  </w:style>
  <w:style w:type="paragraph" w:customStyle="1" w:styleId="Revision1">
    <w:name w:val="Revision1"/>
    <w:hidden/>
    <w:semiHidden/>
    <w:rsid w:val="004D3B95"/>
    <w:rPr>
      <w:rFonts w:ascii="NTTimes/Cyrillic" w:hAnsi="NTTimes/Cyrillic"/>
      <w:sz w:val="24"/>
      <w:szCs w:val="20"/>
      <w:lang w:val="en-US"/>
    </w:rPr>
  </w:style>
  <w:style w:type="paragraph" w:styleId="aff2">
    <w:name w:val="Document Map"/>
    <w:basedOn w:val="a"/>
    <w:link w:val="aff3"/>
    <w:semiHidden/>
    <w:rsid w:val="004D3B95"/>
    <w:pPr>
      <w:shd w:val="clear" w:color="auto" w:fill="000080"/>
      <w:spacing w:after="0" w:line="240" w:lineRule="auto"/>
    </w:pPr>
    <w:rPr>
      <w:rFonts w:ascii="Times New Roman" w:hAnsi="Times New Roman"/>
      <w:sz w:val="2"/>
      <w:szCs w:val="20"/>
      <w:lang w:val="en-US" w:eastAsia="ru-RU"/>
    </w:rPr>
  </w:style>
  <w:style w:type="character" w:customStyle="1" w:styleId="aff3">
    <w:name w:val="Схема документа Знак"/>
    <w:basedOn w:val="a0"/>
    <w:link w:val="aff2"/>
    <w:semiHidden/>
    <w:rsid w:val="004D3B95"/>
    <w:rPr>
      <w:rFonts w:ascii="Times New Roman" w:hAnsi="Times New Roman"/>
      <w:sz w:val="2"/>
      <w:szCs w:val="20"/>
      <w:shd w:val="clear" w:color="auto" w:fill="000080"/>
      <w:lang w:val="en-US"/>
    </w:rPr>
  </w:style>
  <w:style w:type="paragraph" w:customStyle="1" w:styleId="ConsPlusNormal">
    <w:name w:val="ConsPlusNormal"/>
    <w:rsid w:val="004D3B9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r">
    <w:name w:val="r"/>
    <w:rsid w:val="004D3B95"/>
    <w:rPr>
      <w:rFonts w:cs="Times New Roman"/>
    </w:rPr>
  </w:style>
  <w:style w:type="character" w:customStyle="1" w:styleId="6">
    <w:name w:val="Знак Знак6"/>
    <w:basedOn w:val="a0"/>
    <w:rsid w:val="004D3B95"/>
  </w:style>
  <w:style w:type="character" w:customStyle="1" w:styleId="41">
    <w:name w:val="Знак Знак4"/>
    <w:rsid w:val="004D3B95"/>
    <w:rPr>
      <w:sz w:val="24"/>
      <w:szCs w:val="24"/>
    </w:rPr>
  </w:style>
  <w:style w:type="paragraph" w:styleId="aff4">
    <w:name w:val="Revision"/>
    <w:hidden/>
    <w:uiPriority w:val="99"/>
    <w:semiHidden/>
    <w:rsid w:val="004D3B95"/>
    <w:rPr>
      <w:rFonts w:ascii="NTTimes/Cyrillic" w:hAnsi="NTTimes/Cyrillic"/>
      <w:sz w:val="24"/>
      <w:szCs w:val="20"/>
      <w:lang w:val="en-US"/>
    </w:rPr>
  </w:style>
  <w:style w:type="character" w:styleId="aff5">
    <w:name w:val="FollowedHyperlink"/>
    <w:rsid w:val="004D3B95"/>
    <w:rPr>
      <w:color w:val="800080"/>
      <w:u w:val="single"/>
    </w:rPr>
  </w:style>
  <w:style w:type="paragraph" w:styleId="31">
    <w:name w:val="Body Text Indent 3"/>
    <w:basedOn w:val="a"/>
    <w:link w:val="32"/>
    <w:rsid w:val="004D3B95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ind w:firstLine="6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3B95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4D3B95"/>
  </w:style>
  <w:style w:type="table" w:customStyle="1" w:styleId="11">
    <w:name w:val="Сетка таблицы1"/>
    <w:basedOn w:val="a1"/>
    <w:next w:val="af9"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Plain Text"/>
    <w:basedOn w:val="a"/>
    <w:link w:val="aff7"/>
    <w:rsid w:val="004D3B9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4D3B95"/>
    <w:rPr>
      <w:rFonts w:ascii="Courier New" w:eastAsia="Times New Roman" w:hAnsi="Courier New"/>
      <w:sz w:val="20"/>
      <w:szCs w:val="20"/>
    </w:rPr>
  </w:style>
  <w:style w:type="character" w:customStyle="1" w:styleId="13">
    <w:name w:val="Заголовок №1 (3) + Не полужирный"/>
    <w:rsid w:val="004D3B95"/>
    <w:rPr>
      <w:rFonts w:ascii="Arial" w:hAnsi="Arial" w:cs="Arial"/>
      <w:sz w:val="22"/>
      <w:szCs w:val="22"/>
    </w:rPr>
  </w:style>
  <w:style w:type="paragraph" w:customStyle="1" w:styleId="aff8">
    <w:name w:val="Знак Знак Знак"/>
    <w:basedOn w:val="a"/>
    <w:rsid w:val="004D3B95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character" w:customStyle="1" w:styleId="BodyText2Char">
    <w:name w:val="Body Text 2 Char"/>
    <w:locked/>
    <w:rsid w:val="004D3B9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4D3B95"/>
    <w:pPr>
      <w:spacing w:after="0" w:line="240" w:lineRule="auto"/>
      <w:ind w:left="720"/>
      <w:contextualSpacing/>
    </w:pPr>
    <w:rPr>
      <w:rFonts w:ascii="Arial" w:eastAsia="Times New Roman" w:hAnsi="Arial"/>
      <w:lang w:eastAsia="ru-RU"/>
    </w:rPr>
  </w:style>
  <w:style w:type="paragraph" w:styleId="aff9">
    <w:name w:val="No Spacing"/>
    <w:uiPriority w:val="1"/>
    <w:qFormat/>
    <w:rsid w:val="004D3B95"/>
    <w:rPr>
      <w:rFonts w:eastAsia="Times New Roman"/>
      <w:lang w:eastAsia="en-US"/>
    </w:rPr>
  </w:style>
  <w:style w:type="paragraph" w:customStyle="1" w:styleId="affa">
    <w:name w:val="Знак Знак"/>
    <w:basedOn w:val="a"/>
    <w:rsid w:val="00B549B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ffb">
    <w:name w:val="Block Text"/>
    <w:basedOn w:val="a"/>
    <w:rsid w:val="00552898"/>
    <w:pPr>
      <w:overflowPunct w:val="0"/>
      <w:autoSpaceDE w:val="0"/>
      <w:autoSpaceDN w:val="0"/>
      <w:adjustRightInd w:val="0"/>
      <w:spacing w:after="0" w:line="240" w:lineRule="auto"/>
      <w:ind w:left="284" w:right="72"/>
      <w:jc w:val="both"/>
      <w:textAlignment w:val="baseline"/>
    </w:pPr>
    <w:rPr>
      <w:rFonts w:ascii="Times New Roman" w:hAnsi="Times New Roman"/>
      <w:sz w:val="24"/>
      <w:szCs w:val="24"/>
      <w:lang w:eastAsia="ru-RU"/>
    </w:rPr>
  </w:style>
  <w:style w:type="paragraph" w:customStyle="1" w:styleId="mcntmsonormal">
    <w:name w:val="mcntmsonormal"/>
    <w:basedOn w:val="a"/>
    <w:rsid w:val="00E30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cntlist0020paragraphchar">
    <w:name w:val="mcntlist_0020paragraph__char"/>
    <w:basedOn w:val="a0"/>
    <w:rsid w:val="001E694B"/>
  </w:style>
  <w:style w:type="character" w:styleId="affc">
    <w:name w:val="Emphasis"/>
    <w:basedOn w:val="a0"/>
    <w:uiPriority w:val="20"/>
    <w:qFormat/>
    <w:locked/>
    <w:rsid w:val="001E69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8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7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4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2211</Words>
  <Characters>16001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vt:lpstr>
    </vt:vector>
  </TitlesOfParts>
  <Company>Сбербанк России</Company>
  <LinksUpToDate>false</LinksUpToDate>
  <CharactersWithSpaces>18176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dc:title>
  <dc:creator>Кан Татьяна</dc:creator>
  <cp:lastModifiedBy>Булгатов Андрей</cp:lastModifiedBy>
  <cp:revision>6</cp:revision>
  <cp:lastPrinted>2018-09-21T12:16:00Z</cp:lastPrinted>
  <dcterms:created xsi:type="dcterms:W3CDTF">2018-10-09T09:15:00Z</dcterms:created>
  <dcterms:modified xsi:type="dcterms:W3CDTF">2018-10-10T01:17:00Z</dcterms:modified>
</cp:coreProperties>
</file>