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1900E" w14:textId="0ACF9457" w:rsidR="00EE2718" w:rsidRPr="002B1B81" w:rsidRDefault="000E232F" w:rsidP="006626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E232F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0E232F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0E232F">
        <w:rPr>
          <w:rFonts w:ascii="Times New Roman" w:hAnsi="Times New Roman" w:cs="Times New Roman"/>
          <w:color w:val="000000"/>
          <w:sz w:val="24"/>
          <w:szCs w:val="24"/>
        </w:rPr>
        <w:t>, д. 5, лит.</w:t>
      </w:r>
      <w:proofErr w:type="gramEnd"/>
      <w:r w:rsidRPr="000E232F">
        <w:rPr>
          <w:rFonts w:ascii="Times New Roman" w:hAnsi="Times New Roman" w:cs="Times New Roman"/>
          <w:color w:val="000000"/>
          <w:sz w:val="24"/>
          <w:szCs w:val="24"/>
        </w:rPr>
        <w:t xml:space="preserve"> В, (812)334-26-04, 8(800) 777-57-57, vyrtosu@auction-house.ru) (далее - Организатор торгов, ОТ), действующее на основании договора с Акционерным коммерческим банком «</w:t>
      </w:r>
      <w:proofErr w:type="spellStart"/>
      <w:r w:rsidRPr="000E232F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0E232F">
        <w:rPr>
          <w:rFonts w:ascii="Times New Roman" w:hAnsi="Times New Roman" w:cs="Times New Roman"/>
          <w:color w:val="000000"/>
          <w:sz w:val="24"/>
          <w:szCs w:val="24"/>
        </w:rPr>
        <w:t>» (публичное акционерное общество) (АКБ «</w:t>
      </w:r>
      <w:proofErr w:type="spellStart"/>
      <w:r w:rsidRPr="000E232F">
        <w:rPr>
          <w:rFonts w:ascii="Times New Roman" w:hAnsi="Times New Roman" w:cs="Times New Roman"/>
          <w:color w:val="000000"/>
          <w:sz w:val="24"/>
          <w:szCs w:val="24"/>
        </w:rPr>
        <w:t>Капиталбанк</w:t>
      </w:r>
      <w:proofErr w:type="spellEnd"/>
      <w:r w:rsidRPr="000E232F">
        <w:rPr>
          <w:rFonts w:ascii="Times New Roman" w:hAnsi="Times New Roman" w:cs="Times New Roman"/>
          <w:color w:val="000000"/>
          <w:sz w:val="24"/>
          <w:szCs w:val="24"/>
        </w:rPr>
        <w:t xml:space="preserve">» (ПАО), адрес регистрации: 344011, Ростовская область, г. Ростов-на-Дону, переулок </w:t>
      </w:r>
      <w:proofErr w:type="spellStart"/>
      <w:r w:rsidRPr="000E232F">
        <w:rPr>
          <w:rFonts w:ascii="Times New Roman" w:hAnsi="Times New Roman" w:cs="Times New Roman"/>
          <w:color w:val="000000"/>
          <w:sz w:val="24"/>
          <w:szCs w:val="24"/>
        </w:rPr>
        <w:t>Доломановский</w:t>
      </w:r>
      <w:proofErr w:type="spellEnd"/>
      <w:r w:rsidRPr="000E232F">
        <w:rPr>
          <w:rFonts w:ascii="Times New Roman" w:hAnsi="Times New Roman" w:cs="Times New Roman"/>
          <w:color w:val="000000"/>
          <w:sz w:val="24"/>
          <w:szCs w:val="24"/>
        </w:rPr>
        <w:t>, д.70, корпус</w:t>
      </w:r>
      <w:proofErr w:type="gramStart"/>
      <w:r w:rsidRPr="000E232F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0E232F">
        <w:rPr>
          <w:rFonts w:ascii="Times New Roman" w:hAnsi="Times New Roman" w:cs="Times New Roman"/>
          <w:color w:val="000000"/>
          <w:sz w:val="24"/>
          <w:szCs w:val="24"/>
        </w:rPr>
        <w:t>, ИНН 6164102933, ОГРН 1026103270214 КПП 616401001) (далее – финансовая организация), конкурсным управляющим (ликвидатором) которого на основании решения Арбитражного суда Ростовской области от 06 апреля 2016 г. по делу № А53-2832/2016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r w:rsidR="000D2CD1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814A72" w:rsidRPr="00814A72">
        <w:rPr>
          <w:rFonts w:ascii="Times New Roman" w:hAnsi="Times New Roman" w:cs="Times New Roman"/>
          <w:color w:val="000000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662676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662676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2718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организации:</w:t>
      </w:r>
    </w:p>
    <w:p w14:paraId="26904D91" w14:textId="6D100D75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форме открытого аукциона с открытой формой представления предложений по цене приобретения по лот</w:t>
      </w:r>
      <w:r w:rsidR="00735EAD"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7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1, 2, 4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Торги);</w:t>
      </w:r>
    </w:p>
    <w:p w14:paraId="08FC7D7C" w14:textId="2932CAA4" w:rsidR="00EE2718" w:rsidRPr="002B1B81" w:rsidRDefault="00EE271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посредством публичного предложения по лотам </w:t>
      </w:r>
      <w:r w:rsidR="009578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3, 4</w:t>
      </w: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(далее - Торги ППП).</w:t>
      </w:r>
    </w:p>
    <w:p w14:paraId="5966AE4D" w14:textId="77777777" w:rsidR="00EE2718" w:rsidRPr="002B1B81" w:rsidRDefault="00EE2718" w:rsidP="00735EA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Торгов/Торгов ППП является следующее имущество: </w:t>
      </w:r>
    </w:p>
    <w:p w14:paraId="39ED3290" w14:textId="457E5DD4" w:rsidR="00DA477E" w:rsidRDefault="00B9405B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B9405B">
        <w:rPr>
          <w:color w:val="000000"/>
        </w:rPr>
        <w:t xml:space="preserve">Права требования к юридическим и физическим лицам (в скобках указана в </w:t>
      </w:r>
      <w:proofErr w:type="spellStart"/>
      <w:r w:rsidRPr="00B9405B">
        <w:rPr>
          <w:color w:val="000000"/>
        </w:rPr>
        <w:t>т.ч</w:t>
      </w:r>
      <w:proofErr w:type="spellEnd"/>
      <w:r w:rsidRPr="00B9405B">
        <w:rPr>
          <w:color w:val="000000"/>
        </w:rPr>
        <w:t>. сумма долга) – начальная цена продажи лота:</w:t>
      </w:r>
    </w:p>
    <w:p w14:paraId="1BE261B7" w14:textId="05BE7083" w:rsidR="00B9405B" w:rsidRPr="009918BD" w:rsidRDefault="00B9405B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1 – </w:t>
      </w:r>
      <w:r w:rsidR="007A7734" w:rsidRPr="007A7734">
        <w:rPr>
          <w:color w:val="000000"/>
        </w:rPr>
        <w:t xml:space="preserve">ООО «РМ </w:t>
      </w:r>
      <w:proofErr w:type="spellStart"/>
      <w:r w:rsidR="007A7734" w:rsidRPr="007A7734">
        <w:rPr>
          <w:color w:val="000000"/>
        </w:rPr>
        <w:t>Девелопмент</w:t>
      </w:r>
      <w:proofErr w:type="spellEnd"/>
      <w:r w:rsidR="007A7734" w:rsidRPr="007A7734">
        <w:rPr>
          <w:color w:val="000000"/>
        </w:rPr>
        <w:t>», ИНН 7709916300, КД 4500-15010-ЮЛ/</w:t>
      </w:r>
      <w:proofErr w:type="gramStart"/>
      <w:r w:rsidR="007A7734" w:rsidRPr="007A7734">
        <w:rPr>
          <w:color w:val="000000"/>
        </w:rPr>
        <w:t>СТ</w:t>
      </w:r>
      <w:proofErr w:type="gramEnd"/>
      <w:r w:rsidR="007A7734" w:rsidRPr="007A7734">
        <w:rPr>
          <w:color w:val="000000"/>
        </w:rPr>
        <w:t xml:space="preserve"> от 15.04.2015, решение АС Ростовской обл. от 26.12.2016 по делу А53-27266/16 (179 877 767,18 руб.)</w:t>
      </w:r>
      <w:r w:rsidR="007A7734">
        <w:rPr>
          <w:color w:val="000000"/>
        </w:rPr>
        <w:t xml:space="preserve"> – </w:t>
      </w:r>
      <w:r w:rsidR="007A7734" w:rsidRPr="007A7734">
        <w:rPr>
          <w:color w:val="000000"/>
        </w:rPr>
        <w:t>104</w:t>
      </w:r>
      <w:r w:rsidR="007A7734" w:rsidRPr="009918BD">
        <w:rPr>
          <w:color w:val="000000"/>
        </w:rPr>
        <w:t xml:space="preserve"> </w:t>
      </w:r>
      <w:r w:rsidR="007A7734" w:rsidRPr="007A7734">
        <w:rPr>
          <w:color w:val="000000"/>
        </w:rPr>
        <w:t>459</w:t>
      </w:r>
      <w:r w:rsidR="007A7734" w:rsidRPr="009918BD">
        <w:rPr>
          <w:color w:val="000000"/>
        </w:rPr>
        <w:t xml:space="preserve"> </w:t>
      </w:r>
      <w:r w:rsidR="007A7734" w:rsidRPr="007A7734">
        <w:rPr>
          <w:color w:val="000000"/>
        </w:rPr>
        <w:t>493,52</w:t>
      </w:r>
      <w:r w:rsidR="007A7734">
        <w:rPr>
          <w:color w:val="000000"/>
        </w:rPr>
        <w:t xml:space="preserve"> руб.</w:t>
      </w:r>
      <w:r w:rsidR="007A7734" w:rsidRPr="009918BD">
        <w:rPr>
          <w:color w:val="000000"/>
        </w:rPr>
        <w:t>;</w:t>
      </w:r>
    </w:p>
    <w:p w14:paraId="11CBAA41" w14:textId="44DDB6EE" w:rsidR="00B9405B" w:rsidRPr="00CF7159" w:rsidRDefault="00B9405B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Лот 2 – </w:t>
      </w:r>
      <w:r w:rsidR="009918BD" w:rsidRPr="009918BD">
        <w:rPr>
          <w:color w:val="000000"/>
        </w:rPr>
        <w:t>ООО «Ивановское ППЖТ № 1», ИНН 3704562851, КД 4500-14024-ЮЛ/</w:t>
      </w:r>
      <w:proofErr w:type="gramStart"/>
      <w:r w:rsidR="009918BD" w:rsidRPr="009918BD">
        <w:rPr>
          <w:color w:val="000000"/>
        </w:rPr>
        <w:t>СТ</w:t>
      </w:r>
      <w:proofErr w:type="gramEnd"/>
      <w:r w:rsidR="009918BD" w:rsidRPr="009918BD">
        <w:rPr>
          <w:color w:val="000000"/>
        </w:rPr>
        <w:t xml:space="preserve"> от 07.11.2014, определение АС Ивановской обл. по результатам рассмотрения обоснованности требований кредитора от 19.07.2017 по делу А17-670/2017 о включении в РТК третьей очереди, процедура банкротства (290 109 550,56 руб.) </w:t>
      </w:r>
      <w:r w:rsidR="009918BD">
        <w:rPr>
          <w:color w:val="000000"/>
        </w:rPr>
        <w:t>–</w:t>
      </w:r>
      <w:r w:rsidR="009918BD" w:rsidRPr="009918BD">
        <w:rPr>
          <w:color w:val="000000"/>
        </w:rPr>
        <w:t xml:space="preserve"> 51</w:t>
      </w:r>
      <w:r w:rsidR="009918BD" w:rsidRPr="00CF7159">
        <w:rPr>
          <w:color w:val="000000"/>
        </w:rPr>
        <w:t xml:space="preserve"> </w:t>
      </w:r>
      <w:r w:rsidR="009918BD" w:rsidRPr="009918BD">
        <w:rPr>
          <w:color w:val="000000"/>
        </w:rPr>
        <w:t>240</w:t>
      </w:r>
      <w:r w:rsidR="009918BD" w:rsidRPr="00CF7159">
        <w:rPr>
          <w:color w:val="000000"/>
        </w:rPr>
        <w:t xml:space="preserve"> </w:t>
      </w:r>
      <w:r w:rsidR="009918BD" w:rsidRPr="009918BD">
        <w:rPr>
          <w:color w:val="000000"/>
        </w:rPr>
        <w:t xml:space="preserve">147,17 </w:t>
      </w:r>
      <w:r w:rsidR="009918BD">
        <w:rPr>
          <w:color w:val="000000"/>
        </w:rPr>
        <w:t>руб.</w:t>
      </w:r>
      <w:r w:rsidR="009918BD" w:rsidRPr="00CF7159">
        <w:rPr>
          <w:color w:val="000000"/>
        </w:rPr>
        <w:t>;</w:t>
      </w:r>
    </w:p>
    <w:p w14:paraId="4FE56EBB" w14:textId="77777777" w:rsidR="00B9405B" w:rsidRDefault="00B9405B" w:rsidP="00B940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</w:pPr>
      <w:r>
        <w:t xml:space="preserve">Лот 3 - </w:t>
      </w:r>
      <w:proofErr w:type="spellStart"/>
      <w:r>
        <w:t>Порхулева</w:t>
      </w:r>
      <w:proofErr w:type="spellEnd"/>
      <w:r>
        <w:t xml:space="preserve"> Надежда Витальевна, приговор Советского районного суда г. Ростова-на-Дону от 16.11.2016 (1 040 712,02 руб.) - 516 696,85 руб.;</w:t>
      </w:r>
    </w:p>
    <w:p w14:paraId="48DCFDAB" w14:textId="76E080B5" w:rsidR="00B9405B" w:rsidRDefault="00B9405B" w:rsidP="00B9405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>
        <w:t>Лот 4 - Сербина Светлана Викторовна, решение Ленинского районного суда г. Ростова-на-дону от 19.07.2021 по делу 2-1023/21 (156 087,00 руб.) - 156 087,00 руб.</w:t>
      </w:r>
    </w:p>
    <w:p w14:paraId="63AC13C9" w14:textId="6184ACFC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С подробной информацией о составе лотов финансовой организации можно ознакомиться на сайте ОТ http://www.auction-house.ru/, также </w:t>
      </w:r>
      <w:hyperlink r:id="rId5" w:history="1">
        <w:r w:rsidRPr="002B1B81">
          <w:rPr>
            <w:rStyle w:val="a4"/>
            <w:rFonts w:ascii="Times New Roman CYR" w:hAnsi="Times New Roman CYR" w:cs="Times New Roman CYR"/>
          </w:rPr>
          <w:t>www.asv.org.ru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, </w:t>
      </w:r>
      <w:hyperlink r:id="rId6" w:history="1">
        <w:r w:rsidRPr="002B1B81">
          <w:rPr>
            <w:rStyle w:val="a4"/>
            <w:color w:val="27509B"/>
            <w:bdr w:val="none" w:sz="0" w:space="0" w:color="auto" w:frame="1"/>
          </w:rPr>
          <w:t>www.torgiasv.ru</w:t>
        </w:r>
      </w:hyperlink>
      <w:r w:rsidRPr="002B1B81">
        <w:rPr>
          <w:rFonts w:ascii="Times New Roman CYR" w:hAnsi="Times New Roman CYR" w:cs="Times New Roman CYR"/>
          <w:color w:val="000000"/>
        </w:rPr>
        <w:t xml:space="preserve"> в разделах «Ликвидация Банков» и «Продажа имущества».</w:t>
      </w:r>
    </w:p>
    <w:p w14:paraId="5B7FEA7F" w14:textId="0BC2FF5E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rFonts w:ascii="Times New Roman CYR" w:hAnsi="Times New Roman CYR" w:cs="Times New Roman CYR"/>
          <w:b/>
          <w:bCs/>
          <w:color w:val="000000"/>
        </w:rPr>
      </w:pPr>
      <w:r w:rsidRPr="002B1B81">
        <w:rPr>
          <w:rFonts w:ascii="Times New Roman CYR" w:hAnsi="Times New Roman CYR" w:cs="Times New Roman CYR"/>
          <w:color w:val="000000"/>
        </w:rPr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2C4320" w:rsidRPr="002C4320">
        <w:rPr>
          <w:rFonts w:ascii="Times New Roman CYR" w:hAnsi="Times New Roman CYR" w:cs="Times New Roman CYR"/>
          <w:color w:val="000000"/>
        </w:rPr>
        <w:t>5</w:t>
      </w:r>
      <w:r w:rsidR="00714773">
        <w:t xml:space="preserve"> (</w:t>
      </w:r>
      <w:r w:rsidR="002C4320">
        <w:t>пять</w:t>
      </w:r>
      <w:r w:rsidR="00714773">
        <w:t>)</w:t>
      </w:r>
      <w:r w:rsidR="00003DFC"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>процентов от начальной цены продажи предмета Торгов (лота).</w:t>
      </w:r>
    </w:p>
    <w:p w14:paraId="5553FA3A" w14:textId="6B77ADCF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rFonts w:ascii="Times New Roman CYR" w:hAnsi="Times New Roman CYR" w:cs="Times New Roman CYR"/>
          <w:b/>
          <w:bCs/>
          <w:color w:val="000000"/>
        </w:rPr>
        <w:t>Торги</w:t>
      </w:r>
      <w:r w:rsidRPr="002B1B81">
        <w:rPr>
          <w:color w:val="000000"/>
        </w:rPr>
        <w:t xml:space="preserve"> имуществом финансовой организации будут проведены в 14:00 часов по московскому времени</w:t>
      </w:r>
      <w:r w:rsidR="009B1E1D">
        <w:rPr>
          <w:color w:val="000000"/>
        </w:rPr>
        <w:t xml:space="preserve"> </w:t>
      </w:r>
      <w:r w:rsidR="009B1E1D" w:rsidRPr="009B1E1D">
        <w:rPr>
          <w:b/>
          <w:color w:val="000000"/>
        </w:rPr>
        <w:t>14 июня</w:t>
      </w:r>
      <w:r w:rsidR="00714773" w:rsidRPr="00714773">
        <w:rPr>
          <w:rFonts w:ascii="Times New Roman CYR" w:hAnsi="Times New Roman CYR" w:cs="Times New Roman CYR"/>
          <w:b/>
          <w:bCs/>
          <w:color w:val="000000"/>
        </w:rPr>
        <w:t xml:space="preserve"> 202</w:t>
      </w:r>
      <w:r w:rsidR="009B1E1D">
        <w:rPr>
          <w:rFonts w:ascii="Times New Roman CYR" w:hAnsi="Times New Roman CYR" w:cs="Times New Roman CYR"/>
          <w:b/>
          <w:bCs/>
          <w:color w:val="000000"/>
        </w:rPr>
        <w:t xml:space="preserve">2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rFonts w:ascii="Times New Roman CYR" w:hAnsi="Times New Roman CYR" w:cs="Times New Roman CYR"/>
          <w:color w:val="000000"/>
        </w:rPr>
        <w:t xml:space="preserve">на электронной площадке </w:t>
      </w:r>
      <w:r w:rsidRPr="002B1B81">
        <w:rPr>
          <w:color w:val="000000"/>
        </w:rPr>
        <w:t xml:space="preserve">АО «Российский аукционный дом» по адресу: </w:t>
      </w:r>
      <w:hyperlink r:id="rId7" w:history="1">
        <w:r w:rsidRPr="002B1B81">
          <w:rPr>
            <w:rStyle w:val="a4"/>
          </w:rPr>
          <w:t>http://lot-online.ru</w:t>
        </w:r>
      </w:hyperlink>
      <w:r w:rsidRPr="002B1B81">
        <w:rPr>
          <w:color w:val="000000"/>
        </w:rPr>
        <w:t xml:space="preserve"> (далее – ЭТП)</w:t>
      </w:r>
      <w:r w:rsidRPr="002B1B81">
        <w:rPr>
          <w:rFonts w:ascii="Times New Roman CYR" w:hAnsi="Times New Roman CYR" w:cs="Times New Roman CYR"/>
          <w:color w:val="000000"/>
        </w:rPr>
        <w:t>.</w:t>
      </w:r>
    </w:p>
    <w:p w14:paraId="11B37916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Время окончания Торгов:</w:t>
      </w:r>
    </w:p>
    <w:p w14:paraId="2D38F7B1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7D830BB3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2764E065" w14:textId="56555B38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В случае</w:t>
      </w:r>
      <w:proofErr w:type="gramStart"/>
      <w:r w:rsidRPr="002B1B81">
        <w:rPr>
          <w:color w:val="000000"/>
        </w:rPr>
        <w:t>,</w:t>
      </w:r>
      <w:proofErr w:type="gramEnd"/>
      <w:r w:rsidRPr="002B1B81">
        <w:rPr>
          <w:color w:val="000000"/>
        </w:rPr>
        <w:t xml:space="preserve"> если по итогам Торгов, назначенных на </w:t>
      </w:r>
      <w:r w:rsidR="00AC41F0" w:rsidRPr="00AC41F0">
        <w:rPr>
          <w:b/>
          <w:bCs/>
          <w:color w:val="000000"/>
        </w:rPr>
        <w:t>14 июня 2022</w:t>
      </w:r>
      <w:r w:rsidR="00714773" w:rsidRPr="00714773">
        <w:rPr>
          <w:b/>
          <w:bCs/>
          <w:color w:val="000000"/>
        </w:rPr>
        <w:t xml:space="preserve"> г</w:t>
      </w:r>
      <w:r w:rsidR="00714773">
        <w:rPr>
          <w:color w:val="000000"/>
        </w:rPr>
        <w:t>.</w:t>
      </w:r>
      <w:r w:rsidRPr="002B1B81">
        <w:rPr>
          <w:color w:val="000000"/>
        </w:rPr>
        <w:t xml:space="preserve">, лоты не реализованы, то в 14:00 часов по московскому времени </w:t>
      </w:r>
      <w:r w:rsidR="00AC41F0">
        <w:rPr>
          <w:b/>
          <w:bCs/>
          <w:color w:val="000000"/>
        </w:rPr>
        <w:t>27 июля 2022</w:t>
      </w:r>
      <w:r w:rsidR="00714773">
        <w:rPr>
          <w:b/>
          <w:bCs/>
          <w:color w:val="000000"/>
        </w:rPr>
        <w:t xml:space="preserve"> </w:t>
      </w:r>
      <w:r w:rsidR="00735EAD" w:rsidRPr="002B1B81">
        <w:rPr>
          <w:b/>
        </w:rPr>
        <w:t>г</w:t>
      </w:r>
      <w:r w:rsidRPr="002B1B81">
        <w:rPr>
          <w:b/>
        </w:rPr>
        <w:t>.</w:t>
      </w:r>
      <w:r w:rsidRPr="002B1B81">
        <w:t xml:space="preserve"> </w:t>
      </w:r>
      <w:r w:rsidRPr="002B1B81">
        <w:rPr>
          <w:color w:val="000000"/>
        </w:rPr>
        <w:t>на ЭТП</w:t>
      </w:r>
      <w:r w:rsidRPr="002B1B81">
        <w:t xml:space="preserve"> </w:t>
      </w:r>
      <w:r w:rsidRPr="002B1B81">
        <w:rPr>
          <w:color w:val="000000"/>
        </w:rPr>
        <w:t>будут проведены</w:t>
      </w:r>
      <w:r w:rsidRPr="002B1B81">
        <w:rPr>
          <w:b/>
          <w:bCs/>
          <w:color w:val="000000"/>
        </w:rPr>
        <w:t xml:space="preserve"> повторные Торги </w:t>
      </w:r>
      <w:r w:rsidRPr="002B1B81">
        <w:rPr>
          <w:color w:val="000000"/>
        </w:rPr>
        <w:t>нереализованными лотами со снижением начальной цены лотов на 10 (Десять) процентов.</w:t>
      </w:r>
    </w:p>
    <w:p w14:paraId="64013AA9" w14:textId="77777777" w:rsidR="00662676" w:rsidRPr="002B1B81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ЭТП (далее – Оператор) обеспечивает проведение Торгов.</w:t>
      </w:r>
    </w:p>
    <w:p w14:paraId="1E345989" w14:textId="57EFA9F0" w:rsidR="00662676" w:rsidRPr="007730F0" w:rsidRDefault="00662676" w:rsidP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AC41F0">
        <w:rPr>
          <w:color w:val="000000"/>
        </w:rPr>
        <w:t xml:space="preserve">Прием Оператором заявок и предложений о цене приобретения имущества финансовой организации на участие в </w:t>
      </w:r>
      <w:r w:rsidR="00F104BD" w:rsidRPr="00AC41F0">
        <w:rPr>
          <w:color w:val="000000"/>
        </w:rPr>
        <w:t>первых Торгах начинается в 00:00</w:t>
      </w:r>
      <w:r w:rsidRPr="00AC41F0">
        <w:rPr>
          <w:color w:val="000000"/>
        </w:rPr>
        <w:t xml:space="preserve"> часов по московскому времени </w:t>
      </w:r>
      <w:r w:rsidR="00AC41F0" w:rsidRPr="00AC41F0">
        <w:rPr>
          <w:b/>
          <w:bCs/>
          <w:color w:val="000000"/>
        </w:rPr>
        <w:t xml:space="preserve">26 апреля 2022 </w:t>
      </w:r>
      <w:r w:rsidR="00240848" w:rsidRPr="00AC41F0">
        <w:rPr>
          <w:b/>
          <w:bCs/>
          <w:color w:val="000000"/>
        </w:rPr>
        <w:t>г.</w:t>
      </w:r>
      <w:r w:rsidRPr="00AC41F0">
        <w:rPr>
          <w:color w:val="000000"/>
        </w:rPr>
        <w:t>, а на участие в пов</w:t>
      </w:r>
      <w:r w:rsidR="00F104BD" w:rsidRPr="00AC41F0">
        <w:rPr>
          <w:color w:val="000000"/>
        </w:rPr>
        <w:t>торных Торгах начинается в 00:00</w:t>
      </w:r>
      <w:r w:rsidRPr="00AC41F0">
        <w:rPr>
          <w:color w:val="000000"/>
        </w:rPr>
        <w:t xml:space="preserve"> часов по московскому времени </w:t>
      </w:r>
      <w:r w:rsidR="00AC41F0" w:rsidRPr="00AC41F0">
        <w:rPr>
          <w:b/>
          <w:bCs/>
          <w:color w:val="000000"/>
        </w:rPr>
        <w:t>17 июня 2022</w:t>
      </w:r>
      <w:r w:rsidR="00240848" w:rsidRPr="00AC41F0">
        <w:rPr>
          <w:b/>
          <w:bCs/>
          <w:color w:val="000000"/>
        </w:rPr>
        <w:t xml:space="preserve"> г</w:t>
      </w:r>
      <w:r w:rsidRPr="00AC41F0">
        <w:rPr>
          <w:b/>
          <w:bCs/>
        </w:rPr>
        <w:t>.</w:t>
      </w:r>
      <w:r w:rsidRPr="00AC41F0">
        <w:rPr>
          <w:color w:val="000000"/>
        </w:rPr>
        <w:t xml:space="preserve"> Прием</w:t>
      </w:r>
      <w:r w:rsidRPr="002B1B81">
        <w:rPr>
          <w:color w:val="000000"/>
        </w:rPr>
        <w:t xml:space="preserve"> заявок на участие в Торгах и задатков прекращается в 14:00 </w:t>
      </w:r>
      <w:r w:rsidRPr="007730F0">
        <w:rPr>
          <w:color w:val="000000"/>
        </w:rPr>
        <w:lastRenderedPageBreak/>
        <w:t>часов по</w:t>
      </w:r>
      <w:proofErr w:type="gramEnd"/>
      <w:r w:rsidRPr="007730F0">
        <w:rPr>
          <w:color w:val="000000"/>
        </w:rPr>
        <w:t xml:space="preserve"> московскому времени за 5 (Пять) календарных дней до даты проведения соответствующих Торгов.</w:t>
      </w:r>
    </w:p>
    <w:p w14:paraId="595BA513" w14:textId="77C4140C" w:rsidR="00EE2718" w:rsidRPr="007730F0" w:rsidRDefault="00EE271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30F0">
        <w:rPr>
          <w:color w:val="000000"/>
        </w:rPr>
        <w:t>На основании п. 4 ст. 139 Федерального закона № 127-ФЗ «О несостоятельности (банкротстве)»</w:t>
      </w:r>
      <w:r w:rsidR="000067AA" w:rsidRPr="007730F0">
        <w:rPr>
          <w:b/>
          <w:color w:val="000000"/>
        </w:rPr>
        <w:t xml:space="preserve"> лот</w:t>
      </w:r>
      <w:r w:rsidR="00AA5CB8" w:rsidRPr="007730F0">
        <w:rPr>
          <w:b/>
          <w:color w:val="000000"/>
        </w:rPr>
        <w:t xml:space="preserve"> 4</w:t>
      </w:r>
      <w:r w:rsidRPr="007730F0">
        <w:rPr>
          <w:color w:val="000000"/>
        </w:rPr>
        <w:t>, не реализованны</w:t>
      </w:r>
      <w:r w:rsidR="00735EAD" w:rsidRPr="007730F0">
        <w:rPr>
          <w:color w:val="000000"/>
        </w:rPr>
        <w:t>й</w:t>
      </w:r>
      <w:r w:rsidRPr="007730F0">
        <w:rPr>
          <w:color w:val="000000"/>
        </w:rPr>
        <w:t xml:space="preserve"> на повторных Торгах, а также</w:t>
      </w:r>
      <w:r w:rsidR="000067AA" w:rsidRPr="007730F0">
        <w:rPr>
          <w:b/>
          <w:color w:val="000000"/>
        </w:rPr>
        <w:t xml:space="preserve"> лот</w:t>
      </w:r>
      <w:r w:rsidR="00735EAD" w:rsidRPr="007730F0">
        <w:rPr>
          <w:b/>
          <w:color w:val="000000"/>
        </w:rPr>
        <w:t xml:space="preserve"> </w:t>
      </w:r>
      <w:r w:rsidR="00AA5CB8" w:rsidRPr="007730F0">
        <w:rPr>
          <w:b/>
          <w:color w:val="000000"/>
        </w:rPr>
        <w:t>3</w:t>
      </w:r>
      <w:r w:rsidRPr="007730F0">
        <w:rPr>
          <w:color w:val="000000"/>
        </w:rPr>
        <w:t>, выставляются на Торги ППП.</w:t>
      </w:r>
    </w:p>
    <w:p w14:paraId="2BD8AE9C" w14:textId="77777777" w:rsidR="00EE2718" w:rsidRPr="007730F0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30F0">
        <w:rPr>
          <w:b/>
          <w:bCs/>
          <w:color w:val="000000"/>
        </w:rPr>
        <w:t>Торги ППП</w:t>
      </w:r>
      <w:r w:rsidRPr="007730F0">
        <w:rPr>
          <w:color w:val="000000"/>
          <w:shd w:val="clear" w:color="auto" w:fill="FFFFFF"/>
        </w:rPr>
        <w:t xml:space="preserve"> будут проведены на ЭТП</w:t>
      </w:r>
      <w:r w:rsidR="00EE2718" w:rsidRPr="007730F0">
        <w:rPr>
          <w:color w:val="000000"/>
          <w:shd w:val="clear" w:color="auto" w:fill="FFFFFF"/>
        </w:rPr>
        <w:t>:</w:t>
      </w:r>
    </w:p>
    <w:p w14:paraId="32AF4EF2" w14:textId="58CFC665" w:rsidR="00EE2718" w:rsidRPr="007730F0" w:rsidRDefault="0066267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30F0">
        <w:rPr>
          <w:b/>
          <w:bCs/>
          <w:color w:val="000000"/>
        </w:rPr>
        <w:t>по лот</w:t>
      </w:r>
      <w:r w:rsidR="00735EAD" w:rsidRPr="007730F0">
        <w:rPr>
          <w:b/>
          <w:bCs/>
          <w:color w:val="000000"/>
        </w:rPr>
        <w:t>у</w:t>
      </w:r>
      <w:r w:rsidRPr="007730F0">
        <w:rPr>
          <w:b/>
          <w:bCs/>
          <w:color w:val="000000"/>
        </w:rPr>
        <w:t xml:space="preserve"> </w:t>
      </w:r>
      <w:r w:rsidR="00AA5CB8" w:rsidRPr="007730F0">
        <w:rPr>
          <w:b/>
          <w:bCs/>
          <w:color w:val="000000"/>
        </w:rPr>
        <w:t>3</w:t>
      </w:r>
      <w:r w:rsidRPr="007730F0">
        <w:rPr>
          <w:b/>
          <w:bCs/>
          <w:color w:val="000000"/>
        </w:rPr>
        <w:t xml:space="preserve"> - с </w:t>
      </w:r>
      <w:r w:rsidR="009E4925" w:rsidRPr="007730F0">
        <w:rPr>
          <w:b/>
          <w:bCs/>
          <w:color w:val="000000"/>
        </w:rPr>
        <w:t>01 августа 2022</w:t>
      </w:r>
      <w:r w:rsidR="00735EAD" w:rsidRPr="007730F0">
        <w:rPr>
          <w:b/>
          <w:bCs/>
          <w:color w:val="000000"/>
        </w:rPr>
        <w:t xml:space="preserve"> г</w:t>
      </w:r>
      <w:r w:rsidR="00EE2718" w:rsidRPr="007730F0">
        <w:rPr>
          <w:b/>
          <w:bCs/>
          <w:color w:val="000000"/>
        </w:rPr>
        <w:t xml:space="preserve">. по </w:t>
      </w:r>
      <w:r w:rsidR="009E4925" w:rsidRPr="007730F0">
        <w:rPr>
          <w:b/>
          <w:bCs/>
          <w:color w:val="000000"/>
        </w:rPr>
        <w:t>27 ноября 2022</w:t>
      </w:r>
      <w:r w:rsidR="00735EAD" w:rsidRPr="007730F0">
        <w:rPr>
          <w:b/>
          <w:bCs/>
          <w:color w:val="000000"/>
        </w:rPr>
        <w:t xml:space="preserve"> г</w:t>
      </w:r>
      <w:r w:rsidR="00EE2718" w:rsidRPr="007730F0">
        <w:rPr>
          <w:b/>
          <w:bCs/>
          <w:color w:val="000000"/>
        </w:rPr>
        <w:t>.;</w:t>
      </w:r>
    </w:p>
    <w:p w14:paraId="33D6479B" w14:textId="1F80D5AD" w:rsidR="00714773" w:rsidRPr="007730F0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r w:rsidRPr="007730F0">
        <w:rPr>
          <w:b/>
          <w:bCs/>
          <w:color w:val="000000"/>
        </w:rPr>
        <w:t>по лот</w:t>
      </w:r>
      <w:r w:rsidR="00C035F0" w:rsidRPr="007730F0">
        <w:rPr>
          <w:b/>
          <w:bCs/>
          <w:color w:val="000000"/>
        </w:rPr>
        <w:t>у</w:t>
      </w:r>
      <w:r w:rsidR="00714773" w:rsidRPr="007730F0">
        <w:rPr>
          <w:b/>
          <w:bCs/>
          <w:color w:val="000000"/>
        </w:rPr>
        <w:t xml:space="preserve"> </w:t>
      </w:r>
      <w:r w:rsidR="00AA5CB8" w:rsidRPr="007730F0">
        <w:rPr>
          <w:b/>
          <w:bCs/>
          <w:color w:val="000000"/>
        </w:rPr>
        <w:t>4</w:t>
      </w:r>
      <w:r w:rsidRPr="007730F0">
        <w:rPr>
          <w:b/>
          <w:bCs/>
          <w:color w:val="000000"/>
        </w:rPr>
        <w:t xml:space="preserve"> - </w:t>
      </w:r>
      <w:r w:rsidR="00714773" w:rsidRPr="007730F0">
        <w:rPr>
          <w:b/>
          <w:bCs/>
          <w:color w:val="000000"/>
        </w:rPr>
        <w:t xml:space="preserve">с </w:t>
      </w:r>
      <w:r w:rsidR="007730F0" w:rsidRPr="007730F0">
        <w:rPr>
          <w:b/>
          <w:bCs/>
          <w:color w:val="000000"/>
        </w:rPr>
        <w:t xml:space="preserve">01 августа 2022 г. по </w:t>
      </w:r>
      <w:r w:rsidR="00CB17B4" w:rsidRPr="004A5B84">
        <w:rPr>
          <w:b/>
          <w:bCs/>
          <w:color w:val="000000"/>
        </w:rPr>
        <w:t>13</w:t>
      </w:r>
      <w:r w:rsidR="007730F0" w:rsidRPr="007730F0">
        <w:rPr>
          <w:b/>
          <w:bCs/>
          <w:color w:val="000000"/>
        </w:rPr>
        <w:t xml:space="preserve"> ноября 2022 г.</w:t>
      </w:r>
      <w:r w:rsidR="00714773" w:rsidRPr="007730F0">
        <w:rPr>
          <w:b/>
          <w:bCs/>
          <w:color w:val="000000"/>
        </w:rPr>
        <w:t xml:space="preserve"> </w:t>
      </w:r>
    </w:p>
    <w:p w14:paraId="2D284BB7" w14:textId="3776D397" w:rsidR="00EE2718" w:rsidRPr="007730F0" w:rsidRDefault="00EE2718" w:rsidP="00714773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  <w:color w:val="000000"/>
        </w:rPr>
      </w:pPr>
      <w:proofErr w:type="gramStart"/>
      <w:r w:rsidRPr="007730F0">
        <w:rPr>
          <w:color w:val="000000"/>
        </w:rPr>
        <w:t>Заявки на участие в Торгах ППП принимаются Оператором, начиная с 00:</w:t>
      </w:r>
      <w:r w:rsidR="00F104BD" w:rsidRPr="007730F0">
        <w:rPr>
          <w:color w:val="000000"/>
        </w:rPr>
        <w:t>00</w:t>
      </w:r>
      <w:r w:rsidRPr="007730F0">
        <w:rPr>
          <w:color w:val="000000"/>
        </w:rPr>
        <w:t xml:space="preserve"> часов по московскому времени </w:t>
      </w:r>
      <w:r w:rsidR="007730F0" w:rsidRPr="007730F0">
        <w:rPr>
          <w:b/>
          <w:bCs/>
          <w:color w:val="000000"/>
        </w:rPr>
        <w:t xml:space="preserve">01 августа 2022 </w:t>
      </w:r>
      <w:r w:rsidR="00240848" w:rsidRPr="007730F0">
        <w:rPr>
          <w:b/>
          <w:bCs/>
          <w:color w:val="000000"/>
        </w:rPr>
        <w:t>г.</w:t>
      </w:r>
      <w:r w:rsidRPr="007730F0">
        <w:rPr>
          <w:color w:val="000000"/>
        </w:rPr>
        <w:t xml:space="preserve"> Прием заявок на участие в Торгах ППП и задатков прекращается за 5 (Пять) календарных дней до даты окончания соответствующего периода понижения цены продажи лотов в 14:00 часов по московскому времени.</w:t>
      </w:r>
      <w:proofErr w:type="gramEnd"/>
    </w:p>
    <w:p w14:paraId="7DED6B51" w14:textId="77777777" w:rsidR="00927CB6" w:rsidRPr="005178DF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proofErr w:type="gramStart"/>
      <w:r w:rsidRPr="007730F0">
        <w:rPr>
          <w:color w:val="000000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лотов, и не позднее 18:00 часов по московскому времени последнего дня соответствующего периода понижения цены продажи лотов.</w:t>
      </w:r>
      <w:proofErr w:type="gramEnd"/>
    </w:p>
    <w:p w14:paraId="183AF957" w14:textId="77777777" w:rsidR="00927CB6" w:rsidRPr="002B1B81" w:rsidRDefault="00927CB6" w:rsidP="00927CB6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color w:val="000000"/>
        </w:rPr>
        <w:t>Оператор обеспечивает проведение Торгов ППП.</w:t>
      </w:r>
    </w:p>
    <w:p w14:paraId="297C3C46" w14:textId="397BCF4F" w:rsidR="000067AA" w:rsidRPr="002B1B81" w:rsidRDefault="0043283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432832">
        <w:rPr>
          <w:color w:val="000000"/>
        </w:rPr>
        <w:t>Начальные цены продажи лотов на Торгах ППП устанавливаются равными начальным ценам продажи лотов на повторных Торгах</w:t>
      </w:r>
      <w:r w:rsidR="00EE2718" w:rsidRPr="002B1B81">
        <w:rPr>
          <w:color w:val="000000"/>
        </w:rPr>
        <w:t>:</w:t>
      </w:r>
    </w:p>
    <w:p w14:paraId="1E210FB7" w14:textId="62AD26B8" w:rsidR="00EE2718" w:rsidRPr="005178DF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4A5B84" w:rsidRPr="005178DF">
        <w:rPr>
          <w:b/>
          <w:color w:val="000000"/>
        </w:rPr>
        <w:t>3</w:t>
      </w:r>
      <w:r w:rsidRPr="002B1B81">
        <w:rPr>
          <w:b/>
          <w:color w:val="000000"/>
        </w:rPr>
        <w:t>:</w:t>
      </w:r>
    </w:p>
    <w:p w14:paraId="47A71146" w14:textId="1DE21C3B" w:rsidR="00680B9D" w:rsidRPr="00680B9D" w:rsidRDefault="00680B9D" w:rsidP="00680B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0B9D">
        <w:rPr>
          <w:color w:val="000000"/>
        </w:rPr>
        <w:t>с 01 августа 2022 г. по 11 сентября 2022 г. - в размере начальной цены продажи лот</w:t>
      </w:r>
      <w:r>
        <w:rPr>
          <w:color w:val="000000"/>
        </w:rPr>
        <w:t>а</w:t>
      </w:r>
      <w:r w:rsidRPr="00680B9D">
        <w:rPr>
          <w:color w:val="000000"/>
        </w:rPr>
        <w:t>;</w:t>
      </w:r>
    </w:p>
    <w:p w14:paraId="6F4E9580" w14:textId="7F20737C" w:rsidR="00680B9D" w:rsidRPr="00680B9D" w:rsidRDefault="00680B9D" w:rsidP="00680B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0B9D">
        <w:rPr>
          <w:color w:val="000000"/>
        </w:rPr>
        <w:t>с 12 сентября 2022 г. по 18 сентября 2022 г. - в размере 91,00% от начальной цены продажи лота;</w:t>
      </w:r>
    </w:p>
    <w:p w14:paraId="34CA3EFF" w14:textId="2BC8E565" w:rsidR="00680B9D" w:rsidRPr="00680B9D" w:rsidRDefault="00680B9D" w:rsidP="00680B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0B9D">
        <w:rPr>
          <w:color w:val="000000"/>
        </w:rPr>
        <w:t>с 19 сентября 2022 г. по 25 сентября 2022 г. - в размере 82,00% от начальной цены продажи лота;</w:t>
      </w:r>
    </w:p>
    <w:p w14:paraId="4DDF7AE7" w14:textId="4C2D5039" w:rsidR="00680B9D" w:rsidRPr="00680B9D" w:rsidRDefault="00680B9D" w:rsidP="00680B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0B9D">
        <w:rPr>
          <w:color w:val="000000"/>
        </w:rPr>
        <w:t>с 26 сентября 2022 г. по 02 октября 2022 г. - в размере 73,00% от начальной цены продажи лота;</w:t>
      </w:r>
    </w:p>
    <w:p w14:paraId="117AC796" w14:textId="6CBE7968" w:rsidR="00680B9D" w:rsidRPr="00680B9D" w:rsidRDefault="00680B9D" w:rsidP="00680B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0B9D">
        <w:rPr>
          <w:color w:val="000000"/>
        </w:rPr>
        <w:t>с 03 октября 2022 г. по 09 октября 2022 г. - в размере 64,00% от начальной цены продажи лота;</w:t>
      </w:r>
    </w:p>
    <w:p w14:paraId="2E478CE6" w14:textId="37C0FC51" w:rsidR="00680B9D" w:rsidRPr="00680B9D" w:rsidRDefault="00680B9D" w:rsidP="00680B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0B9D">
        <w:rPr>
          <w:color w:val="000000"/>
        </w:rPr>
        <w:t>с 10 октября 2022 г. по 16 октября 2022 г. - в размере 55,00% от начальной цены продажи лота;</w:t>
      </w:r>
    </w:p>
    <w:p w14:paraId="09F5315E" w14:textId="54E90AF6" w:rsidR="00680B9D" w:rsidRPr="00680B9D" w:rsidRDefault="00680B9D" w:rsidP="00680B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0B9D">
        <w:rPr>
          <w:color w:val="000000"/>
        </w:rPr>
        <w:t>с 17 октября 2022 г. по 23 октября 2022 г. - в размере 46,00% от начальной цены продажи лота;</w:t>
      </w:r>
    </w:p>
    <w:p w14:paraId="1E73A683" w14:textId="18E8932D" w:rsidR="00680B9D" w:rsidRPr="00680B9D" w:rsidRDefault="00680B9D" w:rsidP="00680B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0B9D">
        <w:rPr>
          <w:color w:val="000000"/>
        </w:rPr>
        <w:t>с 24 октября 2022 г. по 30 октября 2022 г. - в размере 37,00% от начальной цены продажи лота;</w:t>
      </w:r>
    </w:p>
    <w:p w14:paraId="55C7AE61" w14:textId="314BD883" w:rsidR="00680B9D" w:rsidRPr="00680B9D" w:rsidRDefault="00680B9D" w:rsidP="00680B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0B9D">
        <w:rPr>
          <w:color w:val="000000"/>
        </w:rPr>
        <w:t>с 31 октября 2022 г. по 06 ноября 2022 г. - в размере 28,00% от начальной цены продажи лота;</w:t>
      </w:r>
    </w:p>
    <w:p w14:paraId="6879A151" w14:textId="5B416FBD" w:rsidR="00680B9D" w:rsidRPr="00680B9D" w:rsidRDefault="00680B9D" w:rsidP="00680B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0B9D">
        <w:rPr>
          <w:color w:val="000000"/>
        </w:rPr>
        <w:t>с 07 ноября 2022 г. по 13 ноября 2022 г. - в размере 19,00% от начальной цены продажи лота;</w:t>
      </w:r>
    </w:p>
    <w:p w14:paraId="1D2E97B7" w14:textId="7D2FC868" w:rsidR="00680B9D" w:rsidRPr="00680B9D" w:rsidRDefault="00680B9D" w:rsidP="00680B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color w:val="000000"/>
        </w:rPr>
      </w:pPr>
      <w:r w:rsidRPr="00680B9D">
        <w:rPr>
          <w:color w:val="000000"/>
        </w:rPr>
        <w:t>с 14 ноября 2022 г. по 20 ноября 2022 г. - в размере 10,00% от начальной цены продажи лота;</w:t>
      </w:r>
    </w:p>
    <w:p w14:paraId="7FE50913" w14:textId="305C741B" w:rsidR="00714773" w:rsidRDefault="00680B9D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color w:val="000000"/>
        </w:rPr>
      </w:pPr>
      <w:r w:rsidRPr="00680B9D">
        <w:rPr>
          <w:color w:val="000000"/>
        </w:rPr>
        <w:t>с 21 ноября 2022 г. по 27 ноября 2022 г. - в размере 1,00% от начальной цены продажи лота</w:t>
      </w:r>
      <w:r>
        <w:rPr>
          <w:color w:val="000000"/>
        </w:rPr>
        <w:t>.</w:t>
      </w:r>
    </w:p>
    <w:p w14:paraId="1DEAE197" w14:textId="488CFA3C" w:rsidR="00EE2718" w:rsidRPr="002B1B81" w:rsidRDefault="000067A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color w:val="000000"/>
        </w:rPr>
      </w:pPr>
      <w:r w:rsidRPr="002B1B81">
        <w:rPr>
          <w:b/>
          <w:color w:val="000000"/>
        </w:rPr>
        <w:t>Для лот</w:t>
      </w:r>
      <w:r w:rsidR="00C035F0" w:rsidRPr="002B1B81">
        <w:rPr>
          <w:b/>
          <w:color w:val="000000"/>
        </w:rPr>
        <w:t xml:space="preserve">а </w:t>
      </w:r>
      <w:r w:rsidR="004A5B84" w:rsidRPr="00680B9D">
        <w:rPr>
          <w:b/>
          <w:color w:val="000000"/>
        </w:rPr>
        <w:t>4</w:t>
      </w:r>
      <w:r w:rsidRPr="002B1B81">
        <w:rPr>
          <w:b/>
          <w:color w:val="000000"/>
        </w:rPr>
        <w:t>:</w:t>
      </w:r>
    </w:p>
    <w:p w14:paraId="1F91F27F" w14:textId="2BF4C411" w:rsidR="00680B9D" w:rsidRPr="00680B9D" w:rsidRDefault="00680B9D" w:rsidP="0068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9D">
        <w:rPr>
          <w:rFonts w:ascii="Times New Roman" w:hAnsi="Times New Roman" w:cs="Times New Roman"/>
          <w:color w:val="000000"/>
          <w:sz w:val="24"/>
          <w:szCs w:val="24"/>
        </w:rPr>
        <w:t>с 01 августа 2022 г. по 11 сентября 2022 г. - в размере начальной цены продажи лот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80B9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D10C17C" w14:textId="07253419" w:rsidR="00680B9D" w:rsidRPr="00680B9D" w:rsidRDefault="00680B9D" w:rsidP="0068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9D">
        <w:rPr>
          <w:rFonts w:ascii="Times New Roman" w:hAnsi="Times New Roman" w:cs="Times New Roman"/>
          <w:color w:val="000000"/>
          <w:sz w:val="24"/>
          <w:szCs w:val="24"/>
        </w:rPr>
        <w:t>с 12 сентября 2022 г. по 18 сентября 2022 г. - в размере 95,00% от начальной цены продажи лота;</w:t>
      </w:r>
    </w:p>
    <w:p w14:paraId="46DB9999" w14:textId="3FE200ED" w:rsidR="00680B9D" w:rsidRPr="00680B9D" w:rsidRDefault="00680B9D" w:rsidP="0068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9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19 сентября 2022 г. по 25 сентября 2022 г. - в размере 90,00% от начальной цены продажи лота;</w:t>
      </w:r>
    </w:p>
    <w:p w14:paraId="71A05D78" w14:textId="41245A5A" w:rsidR="00680B9D" w:rsidRPr="00680B9D" w:rsidRDefault="00680B9D" w:rsidP="0068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9D">
        <w:rPr>
          <w:rFonts w:ascii="Times New Roman" w:hAnsi="Times New Roman" w:cs="Times New Roman"/>
          <w:color w:val="000000"/>
          <w:sz w:val="24"/>
          <w:szCs w:val="24"/>
        </w:rPr>
        <w:t>с 26 сентября 2022 г. по 02 октября 2022 г. - в размере 85,00% от начальной цены продажи лота;</w:t>
      </w:r>
    </w:p>
    <w:p w14:paraId="302EAB19" w14:textId="032B5D0E" w:rsidR="00680B9D" w:rsidRPr="00680B9D" w:rsidRDefault="00680B9D" w:rsidP="0068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9D">
        <w:rPr>
          <w:rFonts w:ascii="Times New Roman" w:hAnsi="Times New Roman" w:cs="Times New Roman"/>
          <w:color w:val="000000"/>
          <w:sz w:val="24"/>
          <w:szCs w:val="24"/>
        </w:rPr>
        <w:t>с 03 октября 2022 г. по 09 октября 2022 г. - в размере 80,00% от начальной цены продажи лота;</w:t>
      </w:r>
    </w:p>
    <w:p w14:paraId="0966A425" w14:textId="30983FC9" w:rsidR="00680B9D" w:rsidRPr="00680B9D" w:rsidRDefault="00680B9D" w:rsidP="0068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9D">
        <w:rPr>
          <w:rFonts w:ascii="Times New Roman" w:hAnsi="Times New Roman" w:cs="Times New Roman"/>
          <w:color w:val="000000"/>
          <w:sz w:val="24"/>
          <w:szCs w:val="24"/>
        </w:rPr>
        <w:t>с 10 октября 2022 г. по 16 октября 2022 г. - в размере 75,00% от начальной цены продажи лота;</w:t>
      </w:r>
    </w:p>
    <w:p w14:paraId="41B3CC8C" w14:textId="3D9C308C" w:rsidR="00680B9D" w:rsidRPr="00680B9D" w:rsidRDefault="00680B9D" w:rsidP="0068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9D">
        <w:rPr>
          <w:rFonts w:ascii="Times New Roman" w:hAnsi="Times New Roman" w:cs="Times New Roman"/>
          <w:color w:val="000000"/>
          <w:sz w:val="24"/>
          <w:szCs w:val="24"/>
        </w:rPr>
        <w:t>с 17 октября 2022 г. по 23 октября 2022 г. - в размере 70,00% от начальной цены продажи лота;</w:t>
      </w:r>
    </w:p>
    <w:p w14:paraId="29BAFE0A" w14:textId="148CB851" w:rsidR="00680B9D" w:rsidRPr="00680B9D" w:rsidRDefault="00680B9D" w:rsidP="0068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9D">
        <w:rPr>
          <w:rFonts w:ascii="Times New Roman" w:hAnsi="Times New Roman" w:cs="Times New Roman"/>
          <w:color w:val="000000"/>
          <w:sz w:val="24"/>
          <w:szCs w:val="24"/>
        </w:rPr>
        <w:t>с 24 октября 2022 г. по 30 октября 2022 г. - в размере 65,00% от начальной цены продажи лота;</w:t>
      </w:r>
    </w:p>
    <w:p w14:paraId="05B07DAF" w14:textId="34B46DD6" w:rsidR="00680B9D" w:rsidRPr="00680B9D" w:rsidRDefault="00680B9D" w:rsidP="0068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9D">
        <w:rPr>
          <w:rFonts w:ascii="Times New Roman" w:hAnsi="Times New Roman" w:cs="Times New Roman"/>
          <w:color w:val="000000"/>
          <w:sz w:val="24"/>
          <w:szCs w:val="24"/>
        </w:rPr>
        <w:t>с 31 октября 2022 г. по 06 ноября 2022 г. - в размере 60,00% от начальной цены продажи лота;</w:t>
      </w:r>
    </w:p>
    <w:p w14:paraId="013D1DAF" w14:textId="00AB551B" w:rsidR="00714773" w:rsidRDefault="00680B9D" w:rsidP="00680B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B9D">
        <w:rPr>
          <w:rFonts w:ascii="Times New Roman" w:hAnsi="Times New Roman" w:cs="Times New Roman"/>
          <w:color w:val="000000"/>
          <w:sz w:val="24"/>
          <w:szCs w:val="24"/>
        </w:rPr>
        <w:t>с 07 ноября 2022 г. по 13 ноября 2022 г. - в размере 55,00% от начальной цены продажи лота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639B9A4" w14:textId="109A0EF9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К участию в Торгах и Торгах ППП допускаются физические и юридические лица (далее – Заявитель), зарегистрированные в установленном порядке на ЭТП. Для участия в Торгах и Торгах ППП Заявитель представляет Оператору заявку на участие в Торгах (Торгах ППП).</w:t>
      </w:r>
    </w:p>
    <w:p w14:paraId="0F939169" w14:textId="77777777" w:rsidR="00003DFC" w:rsidRDefault="00927CB6" w:rsidP="00003DF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участии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в капитале Заявителя конкурсного управляющего (ликвидатора), предложение о цене имущества. </w:t>
      </w:r>
      <w:r w:rsidR="00003DFC" w:rsidRPr="002B1B81">
        <w:rPr>
          <w:rFonts w:ascii="Times New Roman" w:hAnsi="Times New Roman" w:cs="Times New Roman"/>
          <w:sz w:val="24"/>
          <w:szCs w:val="24"/>
        </w:rPr>
        <w:t>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B3E31E7" w14:textId="5AE51B83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получатель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платежа - </w:t>
      </w:r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(ИНН 7838430413, КПП 783801001): Северо-Западный Банк ПАО Сбербанк, г. Санкт-Петербург, БИК 044030653, к/с 30101810500000000653, </w:t>
      </w:r>
      <w:proofErr w:type="gramStart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="00AF3005" w:rsidRPr="002B1B81">
        <w:rPr>
          <w:rFonts w:ascii="Times New Roman" w:hAnsi="Times New Roman" w:cs="Times New Roman"/>
          <w:color w:val="000000"/>
          <w:sz w:val="24"/>
          <w:szCs w:val="24"/>
        </w:rPr>
        <w:t>/с 40702810355000036459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. В назначении платежа необходимо указывать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082F5E" w:rsidRPr="002B1B81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="00FB25C7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C0D2CB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78E1A9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(Торгов ППП) (далее - Договор), и договором о внесении задатка можно ознакомиться на ЭТП.</w:t>
      </w:r>
    </w:p>
    <w:p w14:paraId="6875FC4A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115C924E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proofErr w:type="gramStart"/>
      <w:r w:rsidRPr="002B1B81">
        <w:rPr>
          <w:rFonts w:ascii="Times New Roman" w:hAnsi="Times New Roman" w:cs="Times New Roman"/>
          <w:sz w:val="24"/>
          <w:szCs w:val="24"/>
        </w:rPr>
        <w:t>предоставленные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</w:t>
      </w:r>
      <w:r w:rsidRPr="002B1B81">
        <w:rPr>
          <w:rFonts w:ascii="Times New Roman" w:hAnsi="Times New Roman" w:cs="Times New Roman"/>
          <w:sz w:val="24"/>
          <w:szCs w:val="24"/>
        </w:rPr>
        <w:lastRenderedPageBreak/>
        <w:t xml:space="preserve">отказе в допуске Заявителя к участию в Торгах (Торгах ППП). </w:t>
      </w:r>
      <w:proofErr w:type="spellStart"/>
      <w:proofErr w:type="gramStart"/>
      <w:r w:rsidRPr="002B1B8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2B1B81">
        <w:rPr>
          <w:rFonts w:ascii="Times New Roman" w:hAnsi="Times New Roman" w:cs="Times New Roman"/>
          <w:sz w:val="24"/>
          <w:szCs w:val="24"/>
        </w:rPr>
        <w:t xml:space="preserve">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(Торгах ППП).</w:t>
      </w:r>
      <w:proofErr w:type="gramEnd"/>
      <w:r w:rsidRPr="002B1B81">
        <w:rPr>
          <w:rFonts w:ascii="Times New Roman" w:hAnsi="Times New Roman" w:cs="Times New Roman"/>
          <w:sz w:val="24"/>
          <w:szCs w:val="24"/>
        </w:rPr>
        <w:t xml:space="preserve">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76571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79C52FA3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1CC16D9D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4396DB01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0D5C8D55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2A6B2CC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определения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Победителя Торгов ППП по каждому лоту прием заявок по соответствующему лоту прекращается. Протокол о результатах проведения Торгов ППП, утвержденный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>, размещается на ЭТП.</w:t>
      </w:r>
    </w:p>
    <w:p w14:paraId="40260970" w14:textId="77777777" w:rsidR="00927CB6" w:rsidRPr="002B1B81" w:rsidRDefault="00927CB6" w:rsidP="00927C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КУ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08D7D7FB" w14:textId="60A933DC" w:rsidR="00FA2178" w:rsidRPr="00DD01CB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с даты направления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proofErr w:type="spellStart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>Неподписание</w:t>
      </w:r>
      <w:proofErr w:type="spellEnd"/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</w:t>
      </w:r>
      <w:bookmarkStart w:id="0" w:name="_GoBack"/>
      <w:bookmarkEnd w:id="0"/>
      <w:r w:rsidR="00FA2178" w:rsidRPr="00FA2178">
        <w:rPr>
          <w:rFonts w:ascii="Times New Roman" w:hAnsi="Times New Roman" w:cs="Times New Roman"/>
          <w:color w:val="000000"/>
          <w:sz w:val="24"/>
          <w:szCs w:val="24"/>
          <w:highlight w:val="lightGray"/>
        </w:rPr>
        <w:t>.</w:t>
      </w:r>
      <w:r w:rsidR="00FA2178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FA2178" w:rsidRPr="00DD01CB">
        <w:rPr>
          <w:rFonts w:ascii="Times New Roman" w:hAnsi="Times New Roman" w:cs="Times New Roman"/>
          <w:color w:val="000000"/>
          <w:sz w:val="24"/>
          <w:szCs w:val="24"/>
        </w:rPr>
        <w:t xml:space="preserve">умма внесенного Победителем задатка засчитывается в счет цены приобретенного лота. </w:t>
      </w:r>
    </w:p>
    <w:p w14:paraId="014E1BEE" w14:textId="5B855AE0" w:rsidR="00927CB6" w:rsidRPr="002B1B81" w:rsidRDefault="00927CB6" w:rsidP="00FA21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если Победитель не исполнит свои обязательства, указанные в настоящем сообщении, ОТ и продавец освобождаются от всех обязательств, связанных с </w:t>
      </w:r>
      <w:r w:rsidRPr="002B1B8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2C922F7C" w14:textId="77777777" w:rsidR="00927CB6" w:rsidRPr="002B1B81" w:rsidRDefault="00927CB6" w:rsidP="00927C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вправе отказаться </w:t>
      </w:r>
      <w:proofErr w:type="gram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(Торгов ППП) не позднее, чем за 3 (Три) дня до даты подведения итогов Торгов (Торгов ППП).</w:t>
      </w:r>
    </w:p>
    <w:p w14:paraId="3656E100" w14:textId="77777777" w:rsidR="00D9150D" w:rsidRDefault="00AB030D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30D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</w:t>
      </w:r>
      <w:r w:rsidR="00003DFC"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можно получить у КУ </w:t>
      </w:r>
      <w:r w:rsidR="00D9150D" w:rsidRPr="00D9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10:00 до 16:00 часов по адресу: г. Ростов-на-Дону, ул. Шаумяна, д.3/31/18, тел. +7(863)309-06-82, доб. 101, а также </w:t>
      </w:r>
      <w:proofErr w:type="gramStart"/>
      <w:r w:rsidR="00D9150D" w:rsidRPr="00D9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9150D" w:rsidRPr="00D9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ОТ: krasnodar@auction-house.ru, Золотько </w:t>
      </w:r>
      <w:proofErr w:type="gramStart"/>
      <w:r w:rsidR="00D9150D" w:rsidRPr="00D9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Зоя</w:t>
      </w:r>
      <w:proofErr w:type="gramEnd"/>
      <w:r w:rsidR="00D9150D" w:rsidRPr="00D915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 8(928)333-02-88, Замяткина Анастасия тел. 8(938)422-90-95.</w:t>
      </w:r>
    </w:p>
    <w:p w14:paraId="0A8F63DB" w14:textId="3E029950" w:rsidR="00B41D69" w:rsidRPr="00B41D69" w:rsidRDefault="005B346C" w:rsidP="00B41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346C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79BF1D58" w14:textId="77777777" w:rsidR="00AF3005" w:rsidRPr="002B1B81" w:rsidRDefault="00AF3005" w:rsidP="00AF3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14771115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</w:t>
      </w:r>
      <w:proofErr w:type="spellStart"/>
      <w:r w:rsidRPr="002B1B81">
        <w:rPr>
          <w:rFonts w:ascii="Times New Roman" w:hAnsi="Times New Roman" w:cs="Times New Roman"/>
          <w:color w:val="000000"/>
          <w:sz w:val="24"/>
          <w:szCs w:val="24"/>
        </w:rPr>
        <w:t>Гривцова</w:t>
      </w:r>
      <w:proofErr w:type="spellEnd"/>
      <w:r w:rsidRPr="002B1B81">
        <w:rPr>
          <w:rFonts w:ascii="Times New Roman" w:hAnsi="Times New Roman" w:cs="Times New Roman"/>
          <w:color w:val="000000"/>
          <w:sz w:val="24"/>
          <w:szCs w:val="24"/>
        </w:rPr>
        <w:t xml:space="preserve">, д.5, лит. В, 8 (800) 777-57-57.  </w:t>
      </w:r>
    </w:p>
    <w:bookmarkEnd w:id="1"/>
    <w:p w14:paraId="23CF7F72" w14:textId="77777777" w:rsidR="00EE2718" w:rsidRPr="002B1B81" w:rsidRDefault="00EE2718" w:rsidP="00003D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E2718" w:rsidRPr="002B1B81">
      <w:pgSz w:w="11909" w:h="16834"/>
      <w:pgMar w:top="1134" w:right="113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AA"/>
    <w:rsid w:val="00003DFC"/>
    <w:rsid w:val="000067AA"/>
    <w:rsid w:val="000420FF"/>
    <w:rsid w:val="00082F5E"/>
    <w:rsid w:val="000D2CD1"/>
    <w:rsid w:val="000E232F"/>
    <w:rsid w:val="0015099D"/>
    <w:rsid w:val="001E7487"/>
    <w:rsid w:val="001F039D"/>
    <w:rsid w:val="00240848"/>
    <w:rsid w:val="00284B1D"/>
    <w:rsid w:val="002B1B81"/>
    <w:rsid w:val="002C4320"/>
    <w:rsid w:val="0031121C"/>
    <w:rsid w:val="00432832"/>
    <w:rsid w:val="00467D6B"/>
    <w:rsid w:val="004A5B84"/>
    <w:rsid w:val="005178DF"/>
    <w:rsid w:val="0054753F"/>
    <w:rsid w:val="0059668F"/>
    <w:rsid w:val="005B346C"/>
    <w:rsid w:val="005F1F68"/>
    <w:rsid w:val="00662676"/>
    <w:rsid w:val="00680B9D"/>
    <w:rsid w:val="00714773"/>
    <w:rsid w:val="007229EA"/>
    <w:rsid w:val="00735EAD"/>
    <w:rsid w:val="007730F0"/>
    <w:rsid w:val="007A7734"/>
    <w:rsid w:val="007B575E"/>
    <w:rsid w:val="00814A72"/>
    <w:rsid w:val="00825B29"/>
    <w:rsid w:val="00865FD7"/>
    <w:rsid w:val="00882E21"/>
    <w:rsid w:val="00927CB6"/>
    <w:rsid w:val="009578CC"/>
    <w:rsid w:val="009918BD"/>
    <w:rsid w:val="009B1E1D"/>
    <w:rsid w:val="009E4925"/>
    <w:rsid w:val="00AA5CB8"/>
    <w:rsid w:val="00AB030D"/>
    <w:rsid w:val="00AC41F0"/>
    <w:rsid w:val="00AF3005"/>
    <w:rsid w:val="00B31CF3"/>
    <w:rsid w:val="00B41D69"/>
    <w:rsid w:val="00B9405B"/>
    <w:rsid w:val="00B953CE"/>
    <w:rsid w:val="00C035F0"/>
    <w:rsid w:val="00C11EFF"/>
    <w:rsid w:val="00C64DBE"/>
    <w:rsid w:val="00CB17B4"/>
    <w:rsid w:val="00CF06A5"/>
    <w:rsid w:val="00CF7159"/>
    <w:rsid w:val="00D62667"/>
    <w:rsid w:val="00D9150D"/>
    <w:rsid w:val="00DA477E"/>
    <w:rsid w:val="00E614D3"/>
    <w:rsid w:val="00EE2718"/>
    <w:rsid w:val="00F104BD"/>
    <w:rsid w:val="00FA2178"/>
    <w:rsid w:val="00FB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067F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3112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112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1121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1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1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t-onlin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asv.ru/" TargetMode="External"/><Relationship Id="rId5" Type="http://schemas.openxmlformats.org/officeDocument/2006/relationships/hyperlink" Target="http://www.asv.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2150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Выртосу Надежда Анатольевна</cp:lastModifiedBy>
  <cp:revision>38</cp:revision>
  <dcterms:created xsi:type="dcterms:W3CDTF">2019-07-23T07:42:00Z</dcterms:created>
  <dcterms:modified xsi:type="dcterms:W3CDTF">2022-04-19T11:38:00Z</dcterms:modified>
</cp:coreProperties>
</file>