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B" w:rsidRPr="0068153F" w:rsidRDefault="00D22B84" w:rsidP="00E84BA3">
      <w:pPr>
        <w:shd w:val="clear" w:color="auto" w:fill="FFFFFF"/>
        <w:spacing w:after="0" w:line="288" w:lineRule="atLeast"/>
        <w:ind w:left="-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Извещение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 проведении аукциона 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  <w:t xml:space="preserve">в электронной форме </w:t>
      </w:r>
      <w:r w:rsidR="000F641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ИП Бородовицын С.В.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по продаже </w:t>
      </w:r>
      <w:r w:rsidR="001C5AB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движимого имущества (</w:t>
      </w:r>
      <w:r w:rsidR="0068153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автотранспортной техники</w:t>
      </w:r>
      <w:r w:rsidR="001C5AB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)</w:t>
      </w:r>
      <w:r w:rsidR="0068153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.</w:t>
      </w:r>
    </w:p>
    <w:p w:rsidR="00167C2B" w:rsidRDefault="00167C2B" w:rsidP="001354D1">
      <w:pPr>
        <w:shd w:val="clear" w:color="auto" w:fill="FFFFFF"/>
        <w:spacing w:after="0" w:line="288" w:lineRule="atLeast"/>
        <w:ind w:left="-567"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67C2B" w:rsidRDefault="00167C2B" w:rsidP="001354D1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Форма проведения аукциона: </w:t>
      </w:r>
      <w:r w:rsidR="00D22B84" w:rsidRPr="00D22B8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Открытый аукцион на повышение цены</w:t>
      </w:r>
      <w:r w:rsidR="000F6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электронной форме по продаже движимого имущества.</w:t>
      </w:r>
    </w:p>
    <w:p w:rsidR="000F6417" w:rsidRDefault="00167C2B" w:rsidP="000F6417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2.Сведения о продавце (собственнике) имущества</w:t>
      </w:r>
      <w:r w:rsidR="001777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ИП</w:t>
      </w:r>
      <w:r w:rsidRPr="00530391">
        <w:rPr>
          <w:rFonts w:ascii="Times New Roman" w:hAnsi="Times New Roman"/>
          <w:b/>
          <w:bCs/>
        </w:rPr>
        <w:t xml:space="preserve"> Бородовицын Сергей Владимирович</w:t>
      </w:r>
    </w:p>
    <w:p w:rsidR="000F6417" w:rsidRPr="00504F03" w:rsidRDefault="000F6417" w:rsidP="000F6417">
      <w:pPr>
        <w:autoSpaceDE w:val="0"/>
        <w:spacing w:after="0"/>
        <w:rPr>
          <w:rFonts w:ascii="Times New Roman" w:hAnsi="Times New Roman"/>
        </w:rPr>
      </w:pPr>
      <w:r w:rsidRPr="00530391">
        <w:rPr>
          <w:rFonts w:ascii="Times New Roman" w:hAnsi="Times New Roman"/>
        </w:rPr>
        <w:t>ИНН 482600515751</w:t>
      </w:r>
      <w:r>
        <w:rPr>
          <w:rFonts w:ascii="Times New Roman" w:hAnsi="Times New Roman"/>
        </w:rPr>
        <w:t xml:space="preserve">ОГРНИП </w:t>
      </w:r>
      <w:r w:rsidRPr="00504F03">
        <w:rPr>
          <w:rFonts w:ascii="Times New Roman" w:hAnsi="Times New Roman"/>
        </w:rPr>
        <w:t>320482700030557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0391">
        <w:rPr>
          <w:rFonts w:ascii="Times New Roman" w:hAnsi="Times New Roman"/>
        </w:rPr>
        <w:t>Юридический адрес: Республика Калмыкия, город Элиста, улица Ипподромная, дом 13, кв.71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0"/>
      </w:tblGrid>
      <w:tr w:rsidR="000F6417" w:rsidRPr="00530391" w:rsidTr="000F641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Pr="00530391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Р/счет № 40802810435000000090</w:t>
            </w:r>
            <w:r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Липецкое отделение № 8593 ПАО «</w:t>
            </w:r>
            <w:r>
              <w:rPr>
                <w:rFonts w:ascii="Times New Roman" w:hAnsi="Times New Roman"/>
              </w:rPr>
              <w:t>Сбер</w:t>
            </w:r>
            <w:r w:rsidRPr="00530391">
              <w:rPr>
                <w:rFonts w:ascii="Times New Roman" w:hAnsi="Times New Roman"/>
              </w:rPr>
              <w:t>банк» г. Липецк</w:t>
            </w:r>
          </w:p>
        </w:tc>
      </w:tr>
      <w:tr w:rsidR="000F6417" w:rsidRPr="00530391" w:rsidTr="000F641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Кор/счет  30101810800000000604 БИК  044206604</w:t>
            </w:r>
          </w:p>
          <w:p w:rsidR="000F6417" w:rsidRPr="000F6417" w:rsidRDefault="000F6417" w:rsidP="000F641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телефон: 8-995-384-19-62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F64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Lsmtorgi</w:t>
            </w:r>
            <w:r w:rsidRPr="000F6417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0F64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0F6417" w:rsidRDefault="00167C2B" w:rsidP="000F6417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2018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организаторе торгов</w:t>
      </w:r>
      <w:r w:rsidR="002018FA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ИП</w:t>
      </w:r>
      <w:r w:rsidRPr="00530391">
        <w:rPr>
          <w:rFonts w:ascii="Times New Roman" w:hAnsi="Times New Roman"/>
          <w:b/>
          <w:bCs/>
        </w:rPr>
        <w:t xml:space="preserve"> Бородовицын Сергей Владимирович</w:t>
      </w:r>
    </w:p>
    <w:p w:rsidR="000F6417" w:rsidRPr="00504F03" w:rsidRDefault="000F6417" w:rsidP="000F6417">
      <w:pPr>
        <w:autoSpaceDE w:val="0"/>
        <w:spacing w:after="0"/>
        <w:rPr>
          <w:rFonts w:ascii="Times New Roman" w:hAnsi="Times New Roman"/>
        </w:rPr>
      </w:pPr>
      <w:r w:rsidRPr="00530391">
        <w:rPr>
          <w:rFonts w:ascii="Times New Roman" w:hAnsi="Times New Roman"/>
        </w:rPr>
        <w:t>ИНН 482600515751</w:t>
      </w:r>
      <w:r>
        <w:rPr>
          <w:rFonts w:ascii="Times New Roman" w:hAnsi="Times New Roman"/>
        </w:rPr>
        <w:t xml:space="preserve">ОГРНИП </w:t>
      </w:r>
      <w:r w:rsidRPr="00504F03">
        <w:rPr>
          <w:rFonts w:ascii="Times New Roman" w:hAnsi="Times New Roman"/>
        </w:rPr>
        <w:t>320482700030557</w:t>
      </w:r>
    </w:p>
    <w:p w:rsidR="000F6417" w:rsidRDefault="000F6417" w:rsidP="000F6417">
      <w:pPr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0391">
        <w:rPr>
          <w:rFonts w:ascii="Times New Roman" w:hAnsi="Times New Roman"/>
        </w:rPr>
        <w:t>Юридический адрес: Республика Калмыкия, город Элиста, улица Ипподромная, дом 13, кв.71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0"/>
      </w:tblGrid>
      <w:tr w:rsidR="000F6417" w:rsidRPr="00530391" w:rsidTr="007570D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Pr="00530391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Р/счет № 40802810435000000090</w:t>
            </w:r>
            <w:r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Липецкое отделение № 8593 ПАО «</w:t>
            </w:r>
            <w:r>
              <w:rPr>
                <w:rFonts w:ascii="Times New Roman" w:hAnsi="Times New Roman"/>
              </w:rPr>
              <w:t>Сбер</w:t>
            </w:r>
            <w:r w:rsidRPr="00530391">
              <w:rPr>
                <w:rFonts w:ascii="Times New Roman" w:hAnsi="Times New Roman"/>
              </w:rPr>
              <w:t>банк» г. Липецк</w:t>
            </w:r>
          </w:p>
        </w:tc>
      </w:tr>
      <w:tr w:rsidR="000F6417" w:rsidRPr="00530391" w:rsidTr="007570D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F6417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Кор/счет  30101810800000000604 БИК  044206604</w:t>
            </w:r>
          </w:p>
          <w:p w:rsidR="000F6417" w:rsidRPr="000F6417" w:rsidRDefault="000F6417" w:rsidP="007570D7">
            <w:pPr>
              <w:autoSpaceDE w:val="0"/>
              <w:spacing w:after="0"/>
              <w:ind w:left="-113"/>
              <w:rPr>
                <w:rFonts w:ascii="Times New Roman" w:hAnsi="Times New Roman"/>
              </w:rPr>
            </w:pPr>
            <w:r w:rsidRPr="000F6417">
              <w:rPr>
                <w:rFonts w:ascii="Times New Roman" w:hAnsi="Times New Roman"/>
              </w:rPr>
              <w:t xml:space="preserve">  </w:t>
            </w:r>
            <w:r w:rsidRPr="00530391">
              <w:rPr>
                <w:rFonts w:ascii="Times New Roman" w:hAnsi="Times New Roman"/>
              </w:rPr>
              <w:t>телефон: 8-995-384-19-62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F64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Lsmtorgi</w:t>
            </w:r>
            <w:r w:rsidRPr="000F6417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0F64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167C2B" w:rsidRDefault="00167C2B" w:rsidP="00E84BA3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проведения торгов: </w:t>
      </w:r>
      <w:r>
        <w:rPr>
          <w:rFonts w:ascii="Times New Roman" w:hAnsi="Times New Roman"/>
          <w:bCs/>
          <w:sz w:val="24"/>
          <w:szCs w:val="24"/>
          <w:lang w:eastAsia="ru-RU"/>
        </w:rPr>
        <w:t>информационное сообщение об аукционе в электронной форме размещается в сети Интернет на сайте:</w:t>
      </w:r>
      <w:r w:rsidR="00C86885">
        <w:rPr>
          <w:rFonts w:ascii="Times New Roman" w:hAnsi="Times New Roman"/>
          <w:sz w:val="24"/>
          <w:szCs w:val="24"/>
          <w:lang w:eastAsia="ru-RU"/>
        </w:rPr>
        <w:t>ЭТП Российский аукционный дом</w:t>
      </w:r>
      <w:r w:rsidR="000F6417" w:rsidRPr="000F6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 w:rsidRPr="00C86885">
        <w:rPr>
          <w:rFonts w:ascii="Times New Roman" w:hAnsi="Times New Roman"/>
        </w:rPr>
        <w:t>https://lot-online.ru/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6885" w:rsidRPr="00C86885" w:rsidRDefault="00167C2B" w:rsidP="00C868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="00C86885">
        <w:rPr>
          <w:rFonts w:ascii="Times New Roman" w:hAnsi="Times New Roman"/>
          <w:sz w:val="24"/>
          <w:szCs w:val="24"/>
          <w:lang w:eastAsia="ru-RU"/>
        </w:rPr>
        <w:t>АО</w:t>
      </w:r>
      <w:r w:rsidR="002A3707" w:rsidRPr="002A370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86885">
        <w:rPr>
          <w:rFonts w:ascii="Times New Roman" w:hAnsi="Times New Roman"/>
          <w:sz w:val="24"/>
          <w:szCs w:val="24"/>
          <w:lang w:eastAsia="ru-RU"/>
        </w:rPr>
        <w:t>Российский аукционный дом</w:t>
      </w:r>
      <w:r w:rsidR="002A3707" w:rsidRPr="002A3707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C86885">
        <w:rPr>
          <w:rFonts w:ascii="Times New Roman" w:hAnsi="Times New Roman"/>
          <w:sz w:val="24"/>
          <w:szCs w:val="24"/>
          <w:lang w:eastAsia="ru-RU"/>
        </w:rPr>
        <w:t>АОРАД</w:t>
      </w:r>
      <w:r>
        <w:rPr>
          <w:rFonts w:ascii="Times New Roman" w:hAnsi="Times New Roman"/>
          <w:sz w:val="24"/>
          <w:szCs w:val="24"/>
          <w:lang w:eastAsia="ru-RU"/>
        </w:rPr>
        <w:t xml:space="preserve">).Контактные телефоны: </w:t>
      </w:r>
      <w:r w:rsidR="00C86885" w:rsidRPr="00C86885">
        <w:rPr>
          <w:rFonts w:ascii="Times New Roman" w:hAnsi="Times New Roman"/>
          <w:sz w:val="24"/>
          <w:szCs w:val="24"/>
          <w:lang w:eastAsia="ru-RU"/>
        </w:rPr>
        <w:t>8 800 777 5757</w:t>
      </w:r>
    </w:p>
    <w:p w:rsidR="00167C2B" w:rsidRPr="0061246A" w:rsidRDefault="00167C2B" w:rsidP="001354D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Дата и время проведения торгов:</w:t>
      </w:r>
      <w:bookmarkStart w:id="0" w:name="_Hlk67255906"/>
      <w:r w:rsidR="000F6417" w:rsidRPr="000F6417">
        <w:rPr>
          <w:rFonts w:ascii="Times New Roman" w:hAnsi="Times New Roman"/>
          <w:color w:val="FF0000"/>
          <w:sz w:val="24"/>
          <w:szCs w:val="24"/>
          <w:lang w:eastAsia="ru-RU"/>
        </w:rPr>
        <w:t>31</w:t>
      </w:r>
      <w:r w:rsidR="000F6417">
        <w:rPr>
          <w:rFonts w:ascii="Times New Roman" w:hAnsi="Times New Roman"/>
          <w:color w:val="FF0000"/>
          <w:sz w:val="24"/>
          <w:szCs w:val="24"/>
          <w:lang w:eastAsia="ru-RU"/>
        </w:rPr>
        <w:t>августа</w:t>
      </w:r>
      <w:r w:rsidR="006714CE"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202</w:t>
      </w:r>
      <w:r w:rsidR="002A3707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 </w:t>
      </w:r>
      <w:bookmarkEnd w:id="0"/>
      <w:r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</w:t>
      </w:r>
      <w:r w:rsidR="000F6417">
        <w:rPr>
          <w:rFonts w:ascii="Times New Roman" w:hAnsi="Times New Roman"/>
          <w:color w:val="FF0000"/>
          <w:sz w:val="24"/>
          <w:szCs w:val="24"/>
          <w:lang w:eastAsia="ru-RU"/>
        </w:rPr>
        <w:t>10</w:t>
      </w:r>
      <w:r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:00 </w:t>
      </w:r>
      <w:r w:rsidRPr="0061246A">
        <w:rPr>
          <w:rFonts w:ascii="Times New Roman" w:hAnsi="Times New Roman"/>
          <w:sz w:val="24"/>
          <w:szCs w:val="24"/>
          <w:lang w:eastAsia="ru-RU"/>
        </w:rPr>
        <w:t>(время московское).</w:t>
      </w:r>
    </w:p>
    <w:p w:rsidR="00167C2B" w:rsidRPr="0061246A" w:rsidRDefault="00167C2B" w:rsidP="000F6417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заявок: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0F6417">
        <w:rPr>
          <w:rFonts w:ascii="Times New Roman" w:eastAsia="Times New Roman" w:hAnsi="Times New Roman"/>
          <w:sz w:val="24"/>
          <w:szCs w:val="24"/>
          <w:lang w:eastAsia="ru-RU"/>
        </w:rPr>
        <w:t>08 августа</w:t>
      </w:r>
      <w:r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6714CE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370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0F6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246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 10:00 (время московское).</w:t>
      </w:r>
    </w:p>
    <w:p w:rsidR="00167C2B" w:rsidRPr="0061246A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приема заявок: </w:t>
      </w:r>
      <w:r w:rsidR="000F6417">
        <w:rPr>
          <w:rFonts w:ascii="Times New Roman" w:eastAsia="Times New Roman" w:hAnsi="Times New Roman"/>
          <w:bCs/>
          <w:sz w:val="24"/>
          <w:szCs w:val="24"/>
          <w:lang w:eastAsia="ru-RU"/>
        </w:rPr>
        <w:t>29 августа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2A370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>до 1</w:t>
      </w:r>
      <w:r w:rsidR="000F641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>:00 (время московское).</w:t>
      </w:r>
    </w:p>
    <w:p w:rsidR="00167C2B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рассмотрения заявок: </w:t>
      </w:r>
      <w:bookmarkStart w:id="1" w:name="_Hlk67256974"/>
      <w:r w:rsidR="000F6417">
        <w:rPr>
          <w:rFonts w:ascii="Times New Roman" w:eastAsia="Times New Roman" w:hAnsi="Times New Roman"/>
          <w:bCs/>
          <w:sz w:val="24"/>
          <w:szCs w:val="24"/>
          <w:lang w:eastAsia="ru-RU"/>
        </w:rPr>
        <w:t>30 августа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2A370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0F6417">
        <w:rPr>
          <w:rFonts w:ascii="Times New Roman" w:eastAsia="Times New Roman" w:hAnsi="Times New Roman"/>
          <w:sz w:val="24"/>
          <w:szCs w:val="24"/>
          <w:lang w:eastAsia="ru-RU"/>
        </w:rPr>
        <w:t>10-0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до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(время московское).</w:t>
      </w:r>
    </w:p>
    <w:p w:rsidR="00167C2B" w:rsidRDefault="00C86885" w:rsidP="001354D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67C2B" w:rsidRPr="00AF2868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об имуществе </w:t>
      </w:r>
      <w:r w:rsidR="00167C2B" w:rsidRPr="00A832AB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67C2B" w:rsidRPr="00F14B7F">
        <w:rPr>
          <w:rFonts w:ascii="Times New Roman" w:hAnsi="Times New Roman"/>
          <w:b/>
          <w:sz w:val="24"/>
          <w:szCs w:val="24"/>
          <w:lang w:eastAsia="ru-RU"/>
        </w:rPr>
        <w:t>Процедур</w:t>
      </w:r>
      <w:r w:rsidR="003757DF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167C2B" w:rsidRPr="00F14B7F">
        <w:rPr>
          <w:rFonts w:ascii="Times New Roman" w:hAnsi="Times New Roman"/>
          <w:b/>
          <w:sz w:val="24"/>
          <w:szCs w:val="24"/>
          <w:lang w:eastAsia="ru-RU"/>
        </w:rPr>
        <w:t>):</w:t>
      </w:r>
      <w:r w:rsidR="000F6417">
        <w:rPr>
          <w:rFonts w:ascii="Times New Roman" w:hAnsi="Times New Roman"/>
          <w:b/>
          <w:sz w:val="24"/>
          <w:szCs w:val="24"/>
          <w:lang w:eastAsia="ru-RU"/>
        </w:rPr>
        <w:t xml:space="preserve"> Лот №1</w:t>
      </w:r>
    </w:p>
    <w:p w:rsidR="000F6417" w:rsidRDefault="000F6417" w:rsidP="001354D1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0F6417">
        <w:rPr>
          <w:rFonts w:ascii="Times New Roman" w:hAnsi="Times New Roman"/>
        </w:rPr>
        <w:t xml:space="preserve">Седельный тягач SCANIA SERIE P, 6x4, 400 л. с., 2012 г. в., VIN XLEP6X40005292731 и полуприцеп(трал) марки « Спецприцеп» 9942L4, 2013 г. в., VIN X899942L4D0BA2043. </w:t>
      </w:r>
    </w:p>
    <w:p w:rsidR="000F6417" w:rsidRPr="000F6417" w:rsidRDefault="000F6417" w:rsidP="001354D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417">
        <w:rPr>
          <w:rFonts w:ascii="Times New Roman" w:hAnsi="Times New Roman"/>
        </w:rPr>
        <w:t>Начальная цена составляет 5 500 000(пять миллионов пятьсот тысяч)</w:t>
      </w:r>
      <w:r>
        <w:rPr>
          <w:rFonts w:ascii="Times New Roman" w:hAnsi="Times New Roman"/>
        </w:rPr>
        <w:t xml:space="preserve"> </w:t>
      </w:r>
      <w:r w:rsidRPr="000F6417">
        <w:rPr>
          <w:rFonts w:ascii="Times New Roman" w:hAnsi="Times New Roman"/>
        </w:rPr>
        <w:t>рублей 00 копеек без НДС, НДС не облагается.</w:t>
      </w:r>
    </w:p>
    <w:p w:rsidR="00167C2B" w:rsidRDefault="00C86885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>. Форма заявки: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документацией об аукционе в электронной форме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РАД</w:t>
      </w:r>
    </w:p>
    <w:p w:rsidR="00167C2B" w:rsidRDefault="00C86885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подачи заявок: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документацией об аукционе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электронной форме и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РАД.</w:t>
      </w:r>
    </w:p>
    <w:p w:rsidR="00A225C2" w:rsidRPr="006F3C64" w:rsidRDefault="00167C2B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Размер </w:t>
      </w:r>
      <w:r w:rsidR="00A225C2">
        <w:rPr>
          <w:rFonts w:ascii="Times New Roman" w:hAnsi="Times New Roman"/>
          <w:b/>
          <w:sz w:val="24"/>
          <w:szCs w:val="24"/>
        </w:rPr>
        <w:t>задатка</w:t>
      </w:r>
      <w:r>
        <w:rPr>
          <w:rFonts w:ascii="Times New Roman" w:hAnsi="Times New Roman"/>
          <w:b/>
          <w:sz w:val="24"/>
          <w:szCs w:val="24"/>
        </w:rPr>
        <w:t xml:space="preserve"> составляет:</w:t>
      </w:r>
      <w:r w:rsidR="00EA6954">
        <w:rPr>
          <w:rFonts w:ascii="Times New Roman" w:hAnsi="Times New Roman"/>
          <w:b/>
          <w:sz w:val="24"/>
          <w:szCs w:val="24"/>
        </w:rPr>
        <w:t xml:space="preserve"> </w:t>
      </w:r>
      <w:r w:rsidR="00EA6954">
        <w:rPr>
          <w:rFonts w:ascii="Times New Roman" w:hAnsi="Times New Roman"/>
          <w:sz w:val="24"/>
          <w:szCs w:val="24"/>
        </w:rPr>
        <w:t>5</w:t>
      </w:r>
      <w:r w:rsidR="004416DC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, </w:t>
      </w:r>
      <w:r w:rsidR="004416DC">
        <w:rPr>
          <w:rFonts w:ascii="Times New Roman" w:hAnsi="Times New Roman"/>
          <w:sz w:val="24"/>
          <w:szCs w:val="24"/>
        </w:rPr>
        <w:t>без</w:t>
      </w:r>
      <w:r w:rsidR="00A225C2" w:rsidRPr="006F3C64">
        <w:rPr>
          <w:rFonts w:ascii="Times New Roman" w:hAnsi="Times New Roman"/>
          <w:sz w:val="24"/>
          <w:szCs w:val="24"/>
        </w:rPr>
        <w:t xml:space="preserve"> НДС</w:t>
      </w:r>
      <w:r w:rsidR="004416DC">
        <w:rPr>
          <w:rFonts w:ascii="Times New Roman" w:hAnsi="Times New Roman"/>
          <w:sz w:val="24"/>
          <w:szCs w:val="24"/>
        </w:rPr>
        <w:t>.</w:t>
      </w:r>
    </w:p>
    <w:p w:rsidR="003B7C42" w:rsidRDefault="00167C2B" w:rsidP="004333B7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F286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вопросу осмотра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обращаться в период приёма заявок в рабочие дни</w:t>
      </w:r>
      <w:r w:rsidR="004333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4BE5">
        <w:rPr>
          <w:rFonts w:ascii="Times New Roman" w:eastAsia="Times New Roman" w:hAnsi="Times New Roman"/>
          <w:sz w:val="24"/>
          <w:szCs w:val="24"/>
          <w:lang w:eastAsia="ru-RU"/>
        </w:rPr>
        <w:t>в рабочее время</w:t>
      </w:r>
    </w:p>
    <w:p w:rsidR="003B7C42" w:rsidRDefault="002018FA" w:rsidP="003B7C42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тел: </w:t>
      </w:r>
      <w:r w:rsidR="00EA6954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8-995-384-19-62.</w:t>
      </w:r>
    </w:p>
    <w:p w:rsidR="00167C2B" w:rsidRDefault="00167C2B" w:rsidP="004333B7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на участие в торгах является подтверждением того, что участник ознакомлен с техническим состоянием Имущества и согласен на приобретение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его фактическом состоянии.</w:t>
      </w:r>
    </w:p>
    <w:p w:rsidR="00167C2B" w:rsidRDefault="00167C2B" w:rsidP="00167C2B">
      <w:pPr>
        <w:tabs>
          <w:tab w:val="left" w:pos="993"/>
          <w:tab w:val="left" w:pos="1134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954" w:rsidRDefault="00EA6954" w:rsidP="00167C2B">
      <w:pPr>
        <w:spacing w:after="160" w:line="256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7C2B" w:rsidRDefault="00167C2B" w:rsidP="00167C2B">
      <w:pPr>
        <w:spacing w:after="160" w:line="256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ЭТАПЫ ПРОВЕДЕНИЯ ТОРГОВ</w:t>
      </w:r>
    </w:p>
    <w:p w:rsidR="00167C2B" w:rsidRDefault="00167C2B" w:rsidP="00BB6BB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торгов: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Торги проводятся в форме аукциона, </w:t>
      </w:r>
      <w:r w:rsidR="00BB6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открытой формой подачи предложений о цене в соответствии с: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-статьями 447–449 Гражданского кодекса РФ;</w:t>
      </w:r>
    </w:p>
    <w:p w:rsidR="00EF286C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-регламентом ЭТП.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ЭТП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АО 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проведение торгов.</w:t>
      </w:r>
    </w:p>
    <w:p w:rsidR="00167C2B" w:rsidRDefault="00167C2B" w:rsidP="004333B7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торгах:</w:t>
      </w:r>
    </w:p>
    <w:p w:rsidR="00EF286C" w:rsidRP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ЭТП обеспечивает для участников торгов функционал подачи заявок на участие в аукционе.</w:t>
      </w:r>
    </w:p>
    <w:p w:rsidR="00EF286C" w:rsidRP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 xml:space="preserve"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 </w:t>
      </w:r>
    </w:p>
    <w:p w:rsid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 xml:space="preserve">Для участия в торгах претендент должен заключить с Организатором аукциона договор о задатке и на условиях указанного договора перечислить задаток в счет обеспечения оплаты приобретаемого на аукционе Имущества. Задаток должен поступить на счет, указанный в </w:t>
      </w:r>
      <w:r w:rsidRPr="00C86885">
        <w:rPr>
          <w:rFonts w:ascii="Times New Roman" w:hAnsi="Times New Roman"/>
          <w:sz w:val="24"/>
          <w:szCs w:val="24"/>
          <w:lang w:eastAsia="ru-RU"/>
        </w:rPr>
        <w:t xml:space="preserve">договоре о задатке, не позднее </w:t>
      </w:r>
      <w:r w:rsidR="00EA6954">
        <w:rPr>
          <w:rFonts w:ascii="Times New Roman" w:hAnsi="Times New Roman"/>
          <w:color w:val="FF0000"/>
          <w:sz w:val="24"/>
          <w:szCs w:val="24"/>
          <w:lang w:eastAsia="ru-RU"/>
        </w:rPr>
        <w:t>29 августа</w:t>
      </w:r>
      <w:r w:rsidRPr="00C868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202</w:t>
      </w:r>
      <w:r w:rsidR="001E698C" w:rsidRPr="00C86885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Pr="00C868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</w:t>
      </w:r>
      <w:r w:rsidRPr="00C86885">
        <w:rPr>
          <w:rFonts w:ascii="Times New Roman" w:hAnsi="Times New Roman"/>
          <w:sz w:val="24"/>
          <w:szCs w:val="24"/>
          <w:lang w:eastAsia="ru-RU"/>
        </w:rPr>
        <w:t>. Задаток, перечисленный победителем аукциона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для участия в аукционе, засчитывается в счет оплаты Имущества. Участникам аукциона, не ставшим победителями, суммы внесенных ими задатков возвращаются в течение </w:t>
      </w:r>
      <w:r w:rsidR="004F5C67">
        <w:rPr>
          <w:rFonts w:ascii="Times New Roman" w:hAnsi="Times New Roman"/>
          <w:sz w:val="24"/>
          <w:szCs w:val="24"/>
          <w:lang w:eastAsia="ru-RU"/>
        </w:rPr>
        <w:t>5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F5C67">
        <w:rPr>
          <w:rFonts w:ascii="Times New Roman" w:hAnsi="Times New Roman"/>
          <w:sz w:val="24"/>
          <w:szCs w:val="24"/>
          <w:lang w:eastAsia="ru-RU"/>
        </w:rPr>
        <w:t>пяти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F5C67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дней с даты оформления протокола об итогах аукциона по реквизитам участника, указанным в договоре о задатке.</w:t>
      </w:r>
    </w:p>
    <w:p w:rsidR="00167C2B" w:rsidRDefault="00167C2B" w:rsidP="00EF286C">
      <w:pPr>
        <w:tabs>
          <w:tab w:val="left" w:pos="1134"/>
        </w:tabs>
        <w:spacing w:after="0" w:line="240" w:lineRule="auto"/>
        <w:ind w:left="-567"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 на участие в Торгах должна содержать: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обязательство Заявителя - участника Торгов соблюдать требования, указанные </w:t>
      </w:r>
      <w:r w:rsidRPr="00DF1F60">
        <w:rPr>
          <w:rFonts w:ascii="Times New Roman" w:hAnsi="Times New Roman"/>
          <w:sz w:val="24"/>
          <w:szCs w:val="24"/>
        </w:rPr>
        <w:br/>
        <w:t xml:space="preserve">в извещении о проведении Торгов;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</w:t>
      </w:r>
      <w:r w:rsidRPr="00DF1F60">
        <w:rPr>
          <w:rFonts w:ascii="Times New Roman" w:hAnsi="Times New Roman"/>
          <w:sz w:val="24"/>
          <w:szCs w:val="24"/>
        </w:rPr>
        <w:br/>
        <w:t>о месте нахождения, почтовый адрес (для юридического лица);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фамилию, имя, отчество, паспортные данные, сведения о месте жительства </w:t>
      </w:r>
      <w:r w:rsidRPr="00DF1F60">
        <w:rPr>
          <w:rFonts w:ascii="Times New Roman" w:hAnsi="Times New Roman"/>
          <w:sz w:val="24"/>
          <w:szCs w:val="24"/>
        </w:rPr>
        <w:br/>
        <w:t xml:space="preserve">(для физического лица);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номер контактного телефона, адрес электронной почты, идентификационный номер налогоплательщика;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 xml:space="preserve">сведения о банковских реквизитах Заявителя для возврата ему задатка. </w:t>
      </w:r>
    </w:p>
    <w:p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>номер ОГРН (для юридического лица);</w:t>
      </w:r>
    </w:p>
    <w:p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представления (приема) заявок на участие в процедуре определяется Заказчиком </w:t>
      </w:r>
      <w:r>
        <w:rPr>
          <w:rFonts w:ascii="Times New Roman" w:hAnsi="Times New Roman"/>
          <w:sz w:val="24"/>
          <w:szCs w:val="24"/>
          <w:lang w:eastAsia="ru-RU"/>
        </w:rPr>
        <w:br/>
        <w:t>в соответствии с данным извещением и документацией к процедуре.</w:t>
      </w:r>
    </w:p>
    <w:p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торгов вправе подать заявку на участие в процедуре реализации имущества в любой момент, начиная с момента размещения на сайте площадки извещения о проведении процедуры, и до предусмотренных извещением и документацией о процедуре даты и времени окончания срока подачи заявок. Прием задатков для участия в Торгах прекращается</w:t>
      </w:r>
      <w:r w:rsidR="004333B7">
        <w:rPr>
          <w:rFonts w:ascii="Times New Roman" w:hAnsi="Times New Roman"/>
          <w:sz w:val="24"/>
          <w:szCs w:val="24"/>
          <w:lang w:eastAsia="ru-RU"/>
        </w:rPr>
        <w:br/>
      </w:r>
      <w:r w:rsidR="00DF1F60" w:rsidRPr="001C5AB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в 16:00 часов </w:t>
      </w:r>
      <w:bookmarkStart w:id="2" w:name="_Hlk67257302"/>
      <w:r w:rsidR="00EA6954">
        <w:rPr>
          <w:rFonts w:ascii="Times New Roman" w:hAnsi="Times New Roman"/>
          <w:b/>
          <w:color w:val="FF0000"/>
          <w:sz w:val="24"/>
          <w:szCs w:val="24"/>
        </w:rPr>
        <w:t>29 августа</w:t>
      </w:r>
      <w:r w:rsidR="004416DC" w:rsidRPr="001C5ABE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1E698C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416DC" w:rsidRPr="001C5ABE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bookmarkEnd w:id="2"/>
      <w:r w:rsidRPr="001C5ABE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="00EA695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Заявки направляются участником торгов на ЭТП в форме электронных документов.</w:t>
      </w:r>
    </w:p>
    <w:p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</w:t>
      </w:r>
      <w:r w:rsidR="00BB6B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в открытой части ЭТП. </w:t>
      </w: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C2B" w:rsidRDefault="00167C2B" w:rsidP="00167C2B">
      <w:pPr>
        <w:spacing w:after="160" w:line="25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Торгах необходимо приложить следующие документы:</w:t>
      </w:r>
    </w:p>
    <w:p w:rsidR="00167C2B" w:rsidRDefault="00167C2B" w:rsidP="00167C2B">
      <w:pPr>
        <w:spacing w:after="160" w:line="25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C2B" w:rsidRDefault="00167C2B" w:rsidP="004333B7">
      <w:pPr>
        <w:spacing w:after="160" w:line="256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лиц:</w:t>
      </w:r>
    </w:p>
    <w:p w:rsidR="00167C2B" w:rsidRPr="00DF1F60" w:rsidRDefault="00167C2B" w:rsidP="004333B7">
      <w:pPr>
        <w:pStyle w:val="a4"/>
        <w:numPr>
          <w:ilvl w:val="0"/>
          <w:numId w:val="5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>копия общегражданского паспорта (все страницы);</w:t>
      </w:r>
    </w:p>
    <w:p w:rsidR="00167C2B" w:rsidRPr="00DF1F60" w:rsidRDefault="00167C2B" w:rsidP="004333B7">
      <w:pPr>
        <w:pStyle w:val="a4"/>
        <w:numPr>
          <w:ilvl w:val="0"/>
          <w:numId w:val="4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t>копия свидетельства о присвоении ИНН;</w:t>
      </w:r>
    </w:p>
    <w:p w:rsidR="00167C2B" w:rsidRPr="00DF1F60" w:rsidRDefault="00167C2B" w:rsidP="004333B7">
      <w:pPr>
        <w:pStyle w:val="a4"/>
        <w:numPr>
          <w:ilvl w:val="0"/>
          <w:numId w:val="4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F1F60">
        <w:rPr>
          <w:rFonts w:ascii="Times New Roman" w:hAnsi="Times New Roman"/>
          <w:sz w:val="24"/>
          <w:szCs w:val="24"/>
        </w:rPr>
        <w:lastRenderedPageBreak/>
        <w:t xml:space="preserve">доверенность или иной документ, подтверждающий полномочия лица, действовать </w:t>
      </w:r>
      <w:r w:rsidRPr="00DF1F60">
        <w:rPr>
          <w:rFonts w:ascii="Times New Roman" w:hAnsi="Times New Roman"/>
          <w:sz w:val="24"/>
          <w:szCs w:val="24"/>
        </w:rPr>
        <w:br/>
        <w:t>от имени заявителя (в случае подачи заявки уполномоченным лицом).</w:t>
      </w:r>
    </w:p>
    <w:p w:rsidR="00167C2B" w:rsidRDefault="00167C2B" w:rsidP="00167C2B">
      <w:pPr>
        <w:spacing w:after="160" w:line="25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актуальную (оформленную не позднее 30 дней до даты представления Организатору аукциона заявки на участие в Торгах) выписку из Единого государственного реестра юридических лиц или засвидетельствованную в нотариальном порядке копию такой выписки;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копии действующих учредительных документов: 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внесениизаписи о юридическом лице </w:t>
      </w:r>
      <w:r w:rsidRPr="00AF596D">
        <w:rPr>
          <w:rFonts w:ascii="Times New Roman" w:hAnsi="Times New Roman"/>
          <w:sz w:val="24"/>
          <w:szCs w:val="24"/>
        </w:rPr>
        <w:br/>
        <w:t xml:space="preserve">в Единый государственный реестр юридических лиц, свидетельства о постановке </w:t>
      </w:r>
      <w:r w:rsidRPr="00AF596D">
        <w:rPr>
          <w:rFonts w:ascii="Times New Roman" w:hAnsi="Times New Roman"/>
          <w:sz w:val="24"/>
          <w:szCs w:val="24"/>
        </w:rPr>
        <w:br/>
        <w:t>на налоговый учет;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копии, подтверждающих полномочия действующего без доверенности от имени Заявителя руководителя, документов;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заверенные организацией решение полномочного органа организации об избрании (назначении) руководителя и копия приказа о вступлении в должность;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для иностранных юридических лиц -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копии учредительных документов юридического лица в соответствии с правом страны происхождения или иных равных по юридической силе документов, копии документов, подтверждающих полномочия действующего без доверенности от имени Заявителя руководителя;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копию решения об одобрении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 и если для участника Торгов приобретение лота или внесение денежных средств в качестве задатка являются крупной сделкой;</w:t>
      </w:r>
    </w:p>
    <w:p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копию доверенности (доверенностей) на лицо (лица), имеющее (имеющих) право действовать от имени Заявителя, в том числе подписать заявку на участие в Торгах и другие документы, прилагаемые к заявке, а также подать заявку, если заявка, иные документы подписываются и/или подаются представителем Заявителя, с правом принимать участие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в Торгах по соответствующему лоту (с указанием Торгов и номера лота), делать предложения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о цене предмета Торгов (лота), подписывать Протоколо результатах Торгов. Если представляемые документы составлены на иностранном языке, они должны быть легализованы в установленном порядке, если иное не предусмотрено международными договорами РФ,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и переведены на русский язык, верность перевода либо подлинность подписи переводчика должна быть удостоверена нотариальной записью;</w:t>
      </w:r>
    </w:p>
    <w:p w:rsidR="00167C2B" w:rsidRDefault="00167C2B" w:rsidP="00167C2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167C2B" w:rsidRPr="00AF596D" w:rsidRDefault="00167C2B" w:rsidP="00167C2B">
      <w:p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индивидуальных </w:t>
      </w:r>
      <w:r w:rsidRPr="00AF596D">
        <w:rPr>
          <w:rFonts w:ascii="Times New Roman" w:hAnsi="Times New Roman"/>
          <w:b/>
          <w:sz w:val="24"/>
          <w:szCs w:val="24"/>
        </w:rPr>
        <w:t>предпринимателей:</w:t>
      </w:r>
    </w:p>
    <w:p w:rsidR="00167C2B" w:rsidRPr="00AF596D" w:rsidRDefault="00167C2B" w:rsidP="004333B7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актуальную на день представления заявки на участие в Торгах выписку из Единого государственного реестра инди</w:t>
      </w:r>
      <w:r w:rsidR="00AF596D">
        <w:rPr>
          <w:rFonts w:ascii="Times New Roman" w:hAnsi="Times New Roman"/>
          <w:sz w:val="24"/>
          <w:szCs w:val="24"/>
        </w:rPr>
        <w:t xml:space="preserve">видуальных предпринимателей или </w:t>
      </w:r>
      <w:r w:rsidRPr="00AF596D">
        <w:rPr>
          <w:rFonts w:ascii="Times New Roman" w:hAnsi="Times New Roman"/>
          <w:sz w:val="24"/>
          <w:szCs w:val="24"/>
        </w:rPr>
        <w:t>засвидетельствованную</w:t>
      </w:r>
      <w:r w:rsidR="004333B7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в нотариальном порядке копию такой выписки (для индивидуального предпринимателя);</w:t>
      </w:r>
    </w:p>
    <w:p w:rsidR="00167C2B" w:rsidRDefault="00167C2B" w:rsidP="004333B7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копи</w:t>
      </w:r>
      <w:r w:rsidR="004F5C67">
        <w:rPr>
          <w:rFonts w:ascii="Times New Roman" w:hAnsi="Times New Roman"/>
          <w:sz w:val="24"/>
          <w:szCs w:val="24"/>
        </w:rPr>
        <w:t>ю</w:t>
      </w:r>
      <w:r w:rsidRPr="00AF596D">
        <w:rPr>
          <w:rFonts w:ascii="Times New Roman" w:hAnsi="Times New Roman"/>
          <w:sz w:val="24"/>
          <w:szCs w:val="24"/>
        </w:rPr>
        <w:t xml:space="preserve"> свидетельства о постановке ИП на учет в налоговый орган</w:t>
      </w:r>
      <w:r w:rsidR="00D73262">
        <w:rPr>
          <w:rFonts w:ascii="Times New Roman" w:hAnsi="Times New Roman"/>
          <w:sz w:val="24"/>
          <w:szCs w:val="24"/>
        </w:rPr>
        <w:t>.</w:t>
      </w:r>
    </w:p>
    <w:p w:rsidR="00D73262" w:rsidRDefault="00D73262" w:rsidP="00D73262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4665D" w:rsidRPr="007D5E2B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B">
        <w:rPr>
          <w:rFonts w:ascii="Times New Roman" w:hAnsi="Times New Roman"/>
          <w:sz w:val="24"/>
          <w:szCs w:val="24"/>
          <w:lang w:eastAsia="ru-RU"/>
        </w:rPr>
        <w:t>При выявлении недостоверных сведений в предоставляемой документации, несоответствия Претендента установленным требованиям, Организатор торгов вправе не допускать Претендента к участию в торгах.</w:t>
      </w:r>
    </w:p>
    <w:p w:rsidR="00D4665D" w:rsidRPr="007D5E2B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B">
        <w:rPr>
          <w:rFonts w:ascii="Times New Roman" w:hAnsi="Times New Roman"/>
          <w:sz w:val="24"/>
          <w:szCs w:val="24"/>
          <w:lang w:eastAsia="ru-RU"/>
        </w:rPr>
        <w:t xml:space="preserve">Требования к Претендентам, установленные для участия в торгах, предъявляются в равной мере ко всем Претендентам.      </w:t>
      </w:r>
    </w:p>
    <w:p w:rsidR="00D4665D" w:rsidRPr="00D4665D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A6954" w:rsidRDefault="00EA6954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ПРОВЕДЕНИЯ ТОРГОВ И ОПРЕДЕЛЕНИЯ ПОБЕДИТЕЛЯ</w:t>
      </w: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C2B" w:rsidRPr="00F14B7F" w:rsidRDefault="00167C2B" w:rsidP="004333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признания претендентов участниками аукциона: </w:t>
      </w:r>
      <w:r w:rsidR="00EA695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30 августа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</w:t>
      </w:r>
      <w:r w:rsidR="001E69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года</w:t>
      </w:r>
      <w:r w:rsidRPr="00F14B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A6954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69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69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4F5C6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-00 часов (время московское).</w:t>
      </w: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признания Заявителей участниками торгов:</w:t>
      </w:r>
    </w:p>
    <w:p w:rsidR="00167C2B" w:rsidRDefault="00AF596D" w:rsidP="004333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</w:t>
      </w:r>
      <w:r w:rsidR="00EA6954">
        <w:rPr>
          <w:rFonts w:ascii="Times New Roman" w:hAnsi="Times New Roman"/>
          <w:b/>
          <w:bCs/>
          <w:color w:val="FF0000"/>
          <w:sz w:val="24"/>
          <w:szCs w:val="24"/>
        </w:rPr>
        <w:t>30 августа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</w:t>
      </w:r>
      <w:r w:rsidR="001E69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года</w:t>
      </w:r>
      <w:r w:rsidR="00EA695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представленные Заявителями Оператору заявки на участие в Торгах с приложенными к ним документами, устанавливает факт поступления задатков на счет Организатора торгов и по результатам принимает решение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о допуске или отказе в допуске Заявителя к участию в Торгах. Заявители, допущенные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к участию в Торгах, признаются участниками Торгов (далее – Участники). Оператор ЭТП направляет всем Заявителям уведомле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 признании их Участниками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или об отказе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в признании их Участниками.</w:t>
      </w:r>
    </w:p>
    <w:p w:rsidR="004333B7" w:rsidRDefault="004333B7" w:rsidP="00AF596D">
      <w:pPr>
        <w:spacing w:after="0" w:line="256" w:lineRule="auto"/>
        <w:ind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7C2B" w:rsidRDefault="00167C2B" w:rsidP="00AF596D">
      <w:pPr>
        <w:spacing w:after="0" w:line="256" w:lineRule="auto"/>
        <w:ind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в следующих случаях: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Предоставлены не все документы по перечню, опубликованному в Извещении </w:t>
      </w:r>
      <w:r w:rsidRPr="00AF596D">
        <w:rPr>
          <w:rFonts w:ascii="Times New Roman" w:hAnsi="Times New Roman"/>
          <w:sz w:val="24"/>
          <w:szCs w:val="24"/>
        </w:rPr>
        <w:br/>
        <w:t>о проведении торгов;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Претендентом предоставлены недостоверные сведения;</w:t>
      </w:r>
    </w:p>
    <w:p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Сумма задатка </w:t>
      </w:r>
      <w:r w:rsidR="004F5C67">
        <w:rPr>
          <w:rFonts w:ascii="Times New Roman" w:hAnsi="Times New Roman"/>
          <w:sz w:val="24"/>
          <w:szCs w:val="24"/>
        </w:rPr>
        <w:t xml:space="preserve">не </w:t>
      </w:r>
      <w:r w:rsidRPr="00AF596D">
        <w:rPr>
          <w:rFonts w:ascii="Times New Roman" w:hAnsi="Times New Roman"/>
          <w:sz w:val="24"/>
          <w:szCs w:val="24"/>
        </w:rPr>
        <w:t>поступила на счет</w:t>
      </w:r>
      <w:r w:rsidR="004F5C67">
        <w:rPr>
          <w:rFonts w:ascii="Times New Roman" w:hAnsi="Times New Roman"/>
          <w:sz w:val="24"/>
          <w:szCs w:val="24"/>
        </w:rPr>
        <w:t>, либо поступила</w:t>
      </w:r>
      <w:r w:rsidRPr="00AF596D">
        <w:rPr>
          <w:rFonts w:ascii="Times New Roman" w:hAnsi="Times New Roman"/>
          <w:sz w:val="24"/>
          <w:szCs w:val="24"/>
        </w:rPr>
        <w:t xml:space="preserve"> не в полном объеме или позднее установленного срока.</w:t>
      </w:r>
    </w:p>
    <w:p w:rsidR="00167C2B" w:rsidRDefault="00167C2B" w:rsidP="00167C2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торгов: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Пользователь, допущенный к участию в торгах, приобретает статус Участника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момента оформления Протокола об определении Участников торгов.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ЭТП обеспечивает функционал проведения аукциона. Инструкция по 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аукционе доступна в Руководстве пользователя ЭТП, которое размещается в открытой части ЭТП.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времени сервера, на котором размещена ЭТП.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Сроки подачи ценовых предложений в ходе аукциона указывается Организатором в извещении о проведении аукциона.</w:t>
      </w:r>
    </w:p>
    <w:p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 момента начала проведения аукциона Участники вправе подать свои предложения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о цене договора.</w:t>
      </w:r>
    </w:p>
    <w:p w:rsidR="00167C2B" w:rsidRDefault="002F31BD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. Если не было подано ни одного ценового предложения, то по истечении «Времени ожидания ценовых предложений» аукцион автоматически завершается.</w:t>
      </w:r>
    </w:p>
    <w:p w:rsidR="00167C2B" w:rsidRDefault="00167C2B" w:rsidP="00167C2B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C2B" w:rsidRDefault="00167C2B" w:rsidP="00167C2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 аукциона:</w:t>
      </w:r>
    </w:p>
    <w:p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факту завершения аукциона на ЭТП Организатору доступен функционал рассмотрения вторых заявок Участников и принятия решения о выборе победителя.</w:t>
      </w:r>
    </w:p>
    <w:p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Участник, который предложил наиболее высокую цену договора, и заявка которого соответствует требованиям извещения и документации об аукционе, признается победителем.</w:t>
      </w:r>
    </w:p>
    <w:p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факту окончания аукциона Организатор/Заказчик публикует протокол подведения итогов. Такой протокол должен содержать: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Участников, подавших заявки;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Победителя;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указание мест, занятых другими участниками;</w:t>
      </w:r>
    </w:p>
    <w:p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основание отклонения заявки с указанием пункта извещения, которому не соответствует заявка.</w:t>
      </w:r>
    </w:p>
    <w:p w:rsidR="00167C2B" w:rsidRDefault="00167C2B" w:rsidP="004333B7">
      <w:pPr>
        <w:shd w:val="clear" w:color="auto" w:fill="FFFFFF"/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Торгах приняли участие менее чем два участника или на Торгах начальная цена не будет акцептована, Организатор торгов принимает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Торгов несостоявшимися.</w:t>
      </w:r>
    </w:p>
    <w:p w:rsidR="00167C2B" w:rsidRDefault="00167C2B" w:rsidP="00167C2B">
      <w:pPr>
        <w:spacing w:before="100" w:beforeAutospacing="1" w:after="100" w:afterAutospacing="1" w:line="240" w:lineRule="auto"/>
        <w:ind w:firstLine="56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7C2B" w:rsidRDefault="00167C2B" w:rsidP="00167C2B">
      <w:pPr>
        <w:spacing w:before="100" w:beforeAutospacing="1" w:after="100" w:afterAutospacing="1" w:line="240" w:lineRule="auto"/>
        <w:ind w:firstLine="56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заключения договора купли-продажи, порядок расчетов: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купли-продажи заключается между Продавцом и победителем аукциона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течение </w:t>
      </w:r>
      <w:r w:rsidR="001E69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 xml:space="preserve"> (Пяти) рабочих дней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оформления протокола об итогах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аукциона. Оплата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 аукциона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в порядке и сроки, установленные договором купли-продажи. Задаток, перечисленный победителем аукциона для участия</w:t>
      </w:r>
      <w:r w:rsidR="00433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аукционе, засчитывается в счет оплаты Имущества. </w:t>
      </w:r>
      <w:r w:rsidR="002D5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 ЭТП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перечисляет суммы поступивших задатков </w:t>
      </w:r>
      <w:r w:rsidR="00A57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</w:t>
      </w:r>
      <w:r w:rsidR="002D5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Собственнику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</w:t>
      </w:r>
      <w:r w:rsidR="002D5AA8">
        <w:rPr>
          <w:rFonts w:ascii="Times New Roman" w:eastAsia="Times New Roman" w:hAnsi="Times New Roman"/>
          <w:sz w:val="24"/>
          <w:szCs w:val="24"/>
          <w:lang w:eastAsia="ru-RU"/>
        </w:rPr>
        <w:t>ЕВРОКАР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») после закл</w:t>
      </w:r>
      <w:r w:rsidR="007E2272">
        <w:rPr>
          <w:rFonts w:ascii="Times New Roman" w:eastAsia="Times New Roman" w:hAnsi="Times New Roman"/>
          <w:sz w:val="24"/>
          <w:szCs w:val="24"/>
          <w:lang w:eastAsia="ru-RU"/>
        </w:rPr>
        <w:t xml:space="preserve">ючения договоров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победителями аукциона. 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уклонения (отказа) победителя от подписания протокола об итогах аукциона</w:t>
      </w:r>
      <w:r w:rsidR="00D97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 (трёх)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заключения в указанный срок договора купли-продажи Имущества или неисполненияв установленный срок обязательства по оплате Имущества он лишается права на его приобретение,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сумма внесенного им задатка не возвращается,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167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утрачивает право на заключение вышеуказанного договора.</w:t>
      </w:r>
    </w:p>
    <w:p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аукциона, не ставшим победителями, суммы внесенных ими задатков 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возвращаются в течение </w:t>
      </w:r>
      <w:r w:rsidR="002D5AA8"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D5AA8"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рабочих дней с даты </w:t>
      </w:r>
      <w:r w:rsidRPr="004F5C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оформления Протокола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 результатах Торгов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реквизитам участника, указанным в Договоре о задатке.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 прав на реализованное Имуще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осуществляется в соответствии с договором купли-продажи. Организатор торгов вправе отказаться от проведения Торгов,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чем за 3 дня до даты их проведения.</w:t>
      </w:r>
    </w:p>
    <w:p w:rsidR="00081CEC" w:rsidRDefault="00081CEC"/>
    <w:sectPr w:rsidR="00081CEC" w:rsidSect="00E50F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2B" w:rsidRDefault="00643B2B" w:rsidP="00E50F22">
      <w:pPr>
        <w:spacing w:after="0" w:line="240" w:lineRule="auto"/>
      </w:pPr>
      <w:r>
        <w:separator/>
      </w:r>
    </w:p>
  </w:endnote>
  <w:endnote w:type="continuationSeparator" w:id="1">
    <w:p w:rsidR="00643B2B" w:rsidRDefault="00643B2B" w:rsidP="00E50F22">
      <w:pPr>
        <w:spacing w:after="0" w:line="240" w:lineRule="auto"/>
      </w:pPr>
      <w:r>
        <w:continuationSeparator/>
      </w:r>
    </w:p>
  </w:endnote>
  <w:endnote w:type="continuationNotice" w:id="2">
    <w:p w:rsidR="00643B2B" w:rsidRDefault="00643B2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416050"/>
      <w:docPartObj>
        <w:docPartGallery w:val="Page Numbers (Bottom of Page)"/>
        <w:docPartUnique/>
      </w:docPartObj>
    </w:sdtPr>
    <w:sdtContent>
      <w:p w:rsidR="002B33AA" w:rsidRDefault="00BB57CD">
        <w:pPr>
          <w:pStyle w:val="a7"/>
          <w:jc w:val="right"/>
        </w:pPr>
        <w:r>
          <w:fldChar w:fldCharType="begin"/>
        </w:r>
        <w:r w:rsidR="002B33AA">
          <w:instrText>PAGE   \* MERGEFORMAT</w:instrText>
        </w:r>
        <w:r>
          <w:fldChar w:fldCharType="separate"/>
        </w:r>
        <w:r w:rsidR="00706A6E">
          <w:rPr>
            <w:noProof/>
          </w:rPr>
          <w:t>2</w:t>
        </w:r>
        <w:r>
          <w:fldChar w:fldCharType="end"/>
        </w:r>
      </w:p>
    </w:sdtContent>
  </w:sdt>
  <w:p w:rsidR="002B33AA" w:rsidRDefault="002B33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2B" w:rsidRDefault="00643B2B" w:rsidP="00E50F22">
      <w:pPr>
        <w:spacing w:after="0" w:line="240" w:lineRule="auto"/>
      </w:pPr>
      <w:r>
        <w:separator/>
      </w:r>
    </w:p>
  </w:footnote>
  <w:footnote w:type="continuationSeparator" w:id="1">
    <w:p w:rsidR="00643B2B" w:rsidRDefault="00643B2B" w:rsidP="00E50F22">
      <w:pPr>
        <w:spacing w:after="0" w:line="240" w:lineRule="auto"/>
      </w:pPr>
      <w:r>
        <w:continuationSeparator/>
      </w:r>
    </w:p>
  </w:footnote>
  <w:footnote w:type="continuationNotice" w:id="2">
    <w:p w:rsidR="00643B2B" w:rsidRDefault="00643B2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7040D"/>
    <w:multiLevelType w:val="hybridMultilevel"/>
    <w:tmpl w:val="37FAEFF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76FC"/>
    <w:multiLevelType w:val="hybridMultilevel"/>
    <w:tmpl w:val="E720762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F6D"/>
    <w:multiLevelType w:val="hybridMultilevel"/>
    <w:tmpl w:val="35D6DCAC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6191"/>
    <w:multiLevelType w:val="hybridMultilevel"/>
    <w:tmpl w:val="693CAB7C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2C7F"/>
    <w:multiLevelType w:val="hybridMultilevel"/>
    <w:tmpl w:val="6A720B00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0AFA"/>
    <w:multiLevelType w:val="hybridMultilevel"/>
    <w:tmpl w:val="9D8A3B4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2EE"/>
    <w:multiLevelType w:val="hybridMultilevel"/>
    <w:tmpl w:val="6C4C10B8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C374F"/>
    <w:rsid w:val="00024E2C"/>
    <w:rsid w:val="00062C81"/>
    <w:rsid w:val="00073AE4"/>
    <w:rsid w:val="00073F22"/>
    <w:rsid w:val="00081CEC"/>
    <w:rsid w:val="00090096"/>
    <w:rsid w:val="000C0F0C"/>
    <w:rsid w:val="000C43AB"/>
    <w:rsid w:val="000E6A3C"/>
    <w:rsid w:val="000F6417"/>
    <w:rsid w:val="001327D8"/>
    <w:rsid w:val="001354D1"/>
    <w:rsid w:val="001412C8"/>
    <w:rsid w:val="001555E4"/>
    <w:rsid w:val="00162F80"/>
    <w:rsid w:val="00167C2B"/>
    <w:rsid w:val="001740FC"/>
    <w:rsid w:val="0017771D"/>
    <w:rsid w:val="00182743"/>
    <w:rsid w:val="0018501B"/>
    <w:rsid w:val="00190C81"/>
    <w:rsid w:val="001B2E54"/>
    <w:rsid w:val="001C448D"/>
    <w:rsid w:val="001C5ABE"/>
    <w:rsid w:val="001C62AC"/>
    <w:rsid w:val="001E698C"/>
    <w:rsid w:val="001F02F5"/>
    <w:rsid w:val="001F68C2"/>
    <w:rsid w:val="002018FA"/>
    <w:rsid w:val="0023422D"/>
    <w:rsid w:val="0023560F"/>
    <w:rsid w:val="00241E27"/>
    <w:rsid w:val="002543BD"/>
    <w:rsid w:val="002A3707"/>
    <w:rsid w:val="002A7A41"/>
    <w:rsid w:val="002B33AA"/>
    <w:rsid w:val="002B62F5"/>
    <w:rsid w:val="002D5AA8"/>
    <w:rsid w:val="002E5A05"/>
    <w:rsid w:val="002E5F17"/>
    <w:rsid w:val="002F31BD"/>
    <w:rsid w:val="00321E35"/>
    <w:rsid w:val="003301E8"/>
    <w:rsid w:val="00330CB3"/>
    <w:rsid w:val="0035321E"/>
    <w:rsid w:val="00353803"/>
    <w:rsid w:val="0036025D"/>
    <w:rsid w:val="003757DF"/>
    <w:rsid w:val="0038072C"/>
    <w:rsid w:val="00387CF6"/>
    <w:rsid w:val="003A76D9"/>
    <w:rsid w:val="003B19F6"/>
    <w:rsid w:val="003B7C42"/>
    <w:rsid w:val="003C055C"/>
    <w:rsid w:val="003C5AA7"/>
    <w:rsid w:val="003D3939"/>
    <w:rsid w:val="003E56A9"/>
    <w:rsid w:val="003F2E77"/>
    <w:rsid w:val="003F40A1"/>
    <w:rsid w:val="00407499"/>
    <w:rsid w:val="00410E8D"/>
    <w:rsid w:val="0041229F"/>
    <w:rsid w:val="00430233"/>
    <w:rsid w:val="004333B7"/>
    <w:rsid w:val="004416DC"/>
    <w:rsid w:val="00455E3B"/>
    <w:rsid w:val="004800BB"/>
    <w:rsid w:val="00492D1B"/>
    <w:rsid w:val="00497C3A"/>
    <w:rsid w:val="004A3554"/>
    <w:rsid w:val="004C2221"/>
    <w:rsid w:val="004F5C67"/>
    <w:rsid w:val="004F7991"/>
    <w:rsid w:val="00521581"/>
    <w:rsid w:val="0052320A"/>
    <w:rsid w:val="00525623"/>
    <w:rsid w:val="005357EE"/>
    <w:rsid w:val="005639DA"/>
    <w:rsid w:val="00575375"/>
    <w:rsid w:val="00583F7C"/>
    <w:rsid w:val="005939AD"/>
    <w:rsid w:val="005B12D6"/>
    <w:rsid w:val="005B384E"/>
    <w:rsid w:val="005B6F02"/>
    <w:rsid w:val="005C0303"/>
    <w:rsid w:val="005C2011"/>
    <w:rsid w:val="005C7C6B"/>
    <w:rsid w:val="005F215F"/>
    <w:rsid w:val="005F6F3D"/>
    <w:rsid w:val="006022DB"/>
    <w:rsid w:val="0061246A"/>
    <w:rsid w:val="00643B2B"/>
    <w:rsid w:val="006521B3"/>
    <w:rsid w:val="006536AF"/>
    <w:rsid w:val="00655757"/>
    <w:rsid w:val="006714CE"/>
    <w:rsid w:val="006761E3"/>
    <w:rsid w:val="00677B44"/>
    <w:rsid w:val="0068153F"/>
    <w:rsid w:val="00687FD1"/>
    <w:rsid w:val="00691B45"/>
    <w:rsid w:val="0069453D"/>
    <w:rsid w:val="006A7121"/>
    <w:rsid w:val="006A7C25"/>
    <w:rsid w:val="006C70DB"/>
    <w:rsid w:val="006D3751"/>
    <w:rsid w:val="00706A6E"/>
    <w:rsid w:val="007564D4"/>
    <w:rsid w:val="00761C67"/>
    <w:rsid w:val="0077464C"/>
    <w:rsid w:val="007A6483"/>
    <w:rsid w:val="007B0047"/>
    <w:rsid w:val="007B26B7"/>
    <w:rsid w:val="007B3071"/>
    <w:rsid w:val="007D0F9A"/>
    <w:rsid w:val="007D3D2A"/>
    <w:rsid w:val="007D5E2B"/>
    <w:rsid w:val="007E2272"/>
    <w:rsid w:val="008362B7"/>
    <w:rsid w:val="00837C73"/>
    <w:rsid w:val="00840926"/>
    <w:rsid w:val="0085787C"/>
    <w:rsid w:val="00863430"/>
    <w:rsid w:val="00872B71"/>
    <w:rsid w:val="00892F97"/>
    <w:rsid w:val="008B106C"/>
    <w:rsid w:val="008B7559"/>
    <w:rsid w:val="008E4332"/>
    <w:rsid w:val="008F2F09"/>
    <w:rsid w:val="008F6F7E"/>
    <w:rsid w:val="009067A0"/>
    <w:rsid w:val="009075D0"/>
    <w:rsid w:val="00931E61"/>
    <w:rsid w:val="00942E59"/>
    <w:rsid w:val="00952FD0"/>
    <w:rsid w:val="0095616F"/>
    <w:rsid w:val="009620BA"/>
    <w:rsid w:val="009819A8"/>
    <w:rsid w:val="00997279"/>
    <w:rsid w:val="009978BA"/>
    <w:rsid w:val="009A761D"/>
    <w:rsid w:val="009B21F1"/>
    <w:rsid w:val="009F39F7"/>
    <w:rsid w:val="009F7415"/>
    <w:rsid w:val="00A04411"/>
    <w:rsid w:val="00A225C2"/>
    <w:rsid w:val="00A52B38"/>
    <w:rsid w:val="00A55944"/>
    <w:rsid w:val="00A577C4"/>
    <w:rsid w:val="00A57B8D"/>
    <w:rsid w:val="00A77456"/>
    <w:rsid w:val="00A832AB"/>
    <w:rsid w:val="00A86041"/>
    <w:rsid w:val="00A94CFA"/>
    <w:rsid w:val="00AA1AA1"/>
    <w:rsid w:val="00AA3B18"/>
    <w:rsid w:val="00AA7580"/>
    <w:rsid w:val="00AE3748"/>
    <w:rsid w:val="00AF2868"/>
    <w:rsid w:val="00AF46DA"/>
    <w:rsid w:val="00AF596D"/>
    <w:rsid w:val="00B00074"/>
    <w:rsid w:val="00B04BE5"/>
    <w:rsid w:val="00B04D32"/>
    <w:rsid w:val="00B078B7"/>
    <w:rsid w:val="00B07C2E"/>
    <w:rsid w:val="00B33206"/>
    <w:rsid w:val="00B41BC5"/>
    <w:rsid w:val="00B538A1"/>
    <w:rsid w:val="00B604D6"/>
    <w:rsid w:val="00B71A8F"/>
    <w:rsid w:val="00B75911"/>
    <w:rsid w:val="00BA41F0"/>
    <w:rsid w:val="00BA6C56"/>
    <w:rsid w:val="00BB57CD"/>
    <w:rsid w:val="00BB6BBB"/>
    <w:rsid w:val="00BC32D9"/>
    <w:rsid w:val="00BC374F"/>
    <w:rsid w:val="00BE2B15"/>
    <w:rsid w:val="00BE556B"/>
    <w:rsid w:val="00C034C5"/>
    <w:rsid w:val="00C20925"/>
    <w:rsid w:val="00C263EA"/>
    <w:rsid w:val="00C43F12"/>
    <w:rsid w:val="00C86885"/>
    <w:rsid w:val="00CB10E4"/>
    <w:rsid w:val="00CB39BC"/>
    <w:rsid w:val="00CE7E82"/>
    <w:rsid w:val="00CF4CB8"/>
    <w:rsid w:val="00D16D2F"/>
    <w:rsid w:val="00D22B84"/>
    <w:rsid w:val="00D4665D"/>
    <w:rsid w:val="00D563FB"/>
    <w:rsid w:val="00D622DE"/>
    <w:rsid w:val="00D73262"/>
    <w:rsid w:val="00D81633"/>
    <w:rsid w:val="00D91589"/>
    <w:rsid w:val="00D97396"/>
    <w:rsid w:val="00DA2EF6"/>
    <w:rsid w:val="00DF1F60"/>
    <w:rsid w:val="00DF31B6"/>
    <w:rsid w:val="00E02A29"/>
    <w:rsid w:val="00E11376"/>
    <w:rsid w:val="00E133BC"/>
    <w:rsid w:val="00E447AB"/>
    <w:rsid w:val="00E457A9"/>
    <w:rsid w:val="00E47B01"/>
    <w:rsid w:val="00E50F22"/>
    <w:rsid w:val="00E7595C"/>
    <w:rsid w:val="00E764E7"/>
    <w:rsid w:val="00E84BA3"/>
    <w:rsid w:val="00E942AF"/>
    <w:rsid w:val="00E94F08"/>
    <w:rsid w:val="00E9524A"/>
    <w:rsid w:val="00EA01AF"/>
    <w:rsid w:val="00EA6954"/>
    <w:rsid w:val="00ED48E4"/>
    <w:rsid w:val="00EE6291"/>
    <w:rsid w:val="00EF286C"/>
    <w:rsid w:val="00F14B7F"/>
    <w:rsid w:val="00F37AC1"/>
    <w:rsid w:val="00F41330"/>
    <w:rsid w:val="00F514FC"/>
    <w:rsid w:val="00F55383"/>
    <w:rsid w:val="00F73165"/>
    <w:rsid w:val="00FB6590"/>
    <w:rsid w:val="00FD2B9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F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F2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354D1"/>
  </w:style>
  <w:style w:type="table" w:customStyle="1" w:styleId="10">
    <w:name w:val="Сетка таблицы1"/>
    <w:basedOn w:val="a1"/>
    <w:next w:val="a9"/>
    <w:uiPriority w:val="39"/>
    <w:rsid w:val="00135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832AB"/>
  </w:style>
  <w:style w:type="character" w:customStyle="1" w:styleId="11">
    <w:name w:val="Неразрешенное упоминание1"/>
    <w:basedOn w:val="a0"/>
    <w:uiPriority w:val="99"/>
    <w:semiHidden/>
    <w:unhideWhenUsed/>
    <w:rsid w:val="002B33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MSK-S-CCM01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e.korovina</dc:creator>
  <cp:lastModifiedBy>user</cp:lastModifiedBy>
  <cp:revision>2</cp:revision>
  <dcterms:created xsi:type="dcterms:W3CDTF">2022-08-04T11:27:00Z</dcterms:created>
  <dcterms:modified xsi:type="dcterms:W3CDTF">2022-08-04T11:27:00Z</dcterms:modified>
</cp:coreProperties>
</file>