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F6" w:rsidRPr="005A083E" w:rsidRDefault="00666FF6" w:rsidP="005D4DFE">
      <w:pPr>
        <w:ind w:firstLine="567"/>
        <w:jc w:val="both"/>
        <w:rPr>
          <w:rFonts w:ascii="Verdana" w:eastAsia="Verdana" w:hAnsi="Verdana" w:cs="Arial"/>
          <w:kern w:val="24"/>
          <w:sz w:val="20"/>
          <w:szCs w:val="20"/>
          <w:lang w:eastAsia="ru-RU"/>
        </w:rPr>
      </w:pPr>
      <w:r w:rsidRPr="005A083E">
        <w:rPr>
          <w:rFonts w:ascii="Verdana" w:eastAsia="Verdana" w:hAnsi="Verdana" w:cs="Arial"/>
          <w:kern w:val="24"/>
          <w:sz w:val="20"/>
          <w:szCs w:val="20"/>
          <w:lang w:eastAsia="ru-RU"/>
        </w:rPr>
        <w:t xml:space="preserve">Акционерное общество «Российский аукционный дом» (Организатор торгов) сообщает </w:t>
      </w:r>
      <w:r w:rsidR="00384FA7">
        <w:rPr>
          <w:rFonts w:ascii="Verdana" w:eastAsia="Verdana" w:hAnsi="Verdana" w:cs="Arial"/>
          <w:kern w:val="24"/>
          <w:sz w:val="20"/>
          <w:szCs w:val="20"/>
          <w:lang w:eastAsia="ru-RU"/>
        </w:rPr>
        <w:t>об уведомлениях</w:t>
      </w:r>
      <w:r w:rsidRPr="005A083E">
        <w:rPr>
          <w:rFonts w:ascii="Verdana" w:eastAsia="Verdana" w:hAnsi="Verdana" w:cs="Arial"/>
          <w:kern w:val="24"/>
          <w:sz w:val="20"/>
          <w:szCs w:val="20"/>
          <w:lang w:eastAsia="ru-RU"/>
        </w:rPr>
        <w:t xml:space="preserve"> </w:t>
      </w:r>
      <w:r w:rsidR="00384FA7" w:rsidRPr="005A083E">
        <w:rPr>
          <w:rFonts w:ascii="Verdana" w:eastAsia="Verdana" w:hAnsi="Verdana" w:cs="Arial"/>
          <w:kern w:val="24"/>
          <w:sz w:val="20"/>
          <w:szCs w:val="20"/>
          <w:lang w:eastAsia="ru-RU"/>
        </w:rPr>
        <w:t xml:space="preserve">ООО «Траст – ПХ» </w:t>
      </w:r>
      <w:r w:rsidRPr="005A083E">
        <w:rPr>
          <w:rFonts w:ascii="Verdana" w:eastAsia="Verdana" w:hAnsi="Verdana" w:cs="Arial"/>
          <w:kern w:val="24"/>
          <w:sz w:val="20"/>
          <w:szCs w:val="20"/>
          <w:lang w:eastAsia="ru-RU"/>
        </w:rPr>
        <w:t xml:space="preserve">в </w:t>
      </w:r>
      <w:r w:rsidR="00384FA7">
        <w:rPr>
          <w:rFonts w:ascii="Verdana" w:eastAsia="Verdana" w:hAnsi="Verdana" w:cs="Arial"/>
          <w:kern w:val="24"/>
          <w:sz w:val="20"/>
          <w:szCs w:val="20"/>
          <w:lang w:eastAsia="ru-RU"/>
        </w:rPr>
        <w:t xml:space="preserve">рамках </w:t>
      </w:r>
      <w:r w:rsidRPr="005A083E">
        <w:rPr>
          <w:rFonts w:ascii="Verdana" w:eastAsia="Verdana" w:hAnsi="Verdana" w:cs="Arial"/>
          <w:kern w:val="24"/>
          <w:sz w:val="20"/>
          <w:szCs w:val="20"/>
          <w:lang w:eastAsia="ru-RU"/>
        </w:rPr>
        <w:t>информационно</w:t>
      </w:r>
      <w:r w:rsidR="00384FA7">
        <w:rPr>
          <w:rFonts w:ascii="Verdana" w:eastAsia="Verdana" w:hAnsi="Verdana" w:cs="Arial"/>
          <w:kern w:val="24"/>
          <w:sz w:val="20"/>
          <w:szCs w:val="20"/>
          <w:lang w:eastAsia="ru-RU"/>
        </w:rPr>
        <w:t>го сообщения</w:t>
      </w:r>
      <w:r w:rsidRPr="005A083E">
        <w:rPr>
          <w:rFonts w:ascii="Verdana" w:eastAsia="Verdana" w:hAnsi="Verdana" w:cs="Arial"/>
          <w:kern w:val="24"/>
          <w:sz w:val="20"/>
          <w:szCs w:val="20"/>
          <w:lang w:eastAsia="ru-RU"/>
        </w:rPr>
        <w:t xml:space="preserve"> о проведении аукциона по продаже </w:t>
      </w:r>
      <w:r w:rsidR="005D4DFE">
        <w:rPr>
          <w:rFonts w:ascii="Verdana" w:eastAsia="Verdana" w:hAnsi="Verdana" w:cs="Arial"/>
          <w:kern w:val="24"/>
          <w:sz w:val="20"/>
          <w:szCs w:val="20"/>
          <w:lang w:eastAsia="ru-RU"/>
        </w:rPr>
        <w:t>акций</w:t>
      </w:r>
      <w:r w:rsidRPr="005A083E">
        <w:rPr>
          <w:rFonts w:ascii="Verdana" w:eastAsia="Verdana" w:hAnsi="Verdana" w:cs="Arial"/>
          <w:kern w:val="24"/>
          <w:sz w:val="20"/>
          <w:szCs w:val="20"/>
          <w:lang w:eastAsia="ru-RU"/>
        </w:rPr>
        <w:t xml:space="preserve"> АО</w:t>
      </w:r>
      <w:r w:rsidR="005D4DFE">
        <w:rPr>
          <w:rFonts w:ascii="Verdana" w:eastAsia="Verdana" w:hAnsi="Verdana" w:cs="Arial"/>
          <w:kern w:val="24"/>
          <w:sz w:val="20"/>
          <w:szCs w:val="20"/>
          <w:lang w:eastAsia="ru-RU"/>
        </w:rPr>
        <w:t xml:space="preserve"> «Птицефабрика «Комсомольская» </w:t>
      </w:r>
      <w:r w:rsidRPr="005A083E">
        <w:rPr>
          <w:rFonts w:ascii="Verdana" w:eastAsia="Verdana" w:hAnsi="Verdana" w:cs="Arial"/>
          <w:kern w:val="24"/>
          <w:sz w:val="20"/>
          <w:szCs w:val="20"/>
          <w:lang w:eastAsia="ru-RU"/>
        </w:rPr>
        <w:t>(код лота РАД-3</w:t>
      </w:r>
      <w:r w:rsidR="005D4DFE">
        <w:rPr>
          <w:rFonts w:ascii="Verdana" w:eastAsia="Verdana" w:hAnsi="Verdana" w:cs="Arial"/>
          <w:kern w:val="24"/>
          <w:sz w:val="20"/>
          <w:szCs w:val="20"/>
          <w:lang w:eastAsia="ru-RU"/>
        </w:rPr>
        <w:t>30350</w:t>
      </w:r>
      <w:r w:rsidRPr="005A083E">
        <w:rPr>
          <w:rFonts w:ascii="Verdana" w:eastAsia="Verdana" w:hAnsi="Verdana" w:cs="Arial"/>
          <w:kern w:val="24"/>
          <w:sz w:val="20"/>
          <w:szCs w:val="20"/>
          <w:lang w:eastAsia="ru-RU"/>
        </w:rPr>
        <w:t>):</w:t>
      </w:r>
    </w:p>
    <w:p w:rsidR="005D4DFE" w:rsidRPr="00384FA7" w:rsidRDefault="00384FA7" w:rsidP="00384FA7">
      <w:pPr>
        <w:tabs>
          <w:tab w:val="left" w:pos="567"/>
        </w:tabs>
        <w:jc w:val="both"/>
        <w:rPr>
          <w:rFonts w:ascii="Verdana" w:eastAsia="Verdana" w:hAnsi="Verdana" w:cs="Arial"/>
          <w:i/>
          <w:kern w:val="24"/>
          <w:sz w:val="20"/>
          <w:szCs w:val="20"/>
          <w:lang w:eastAsia="ru-RU"/>
        </w:rPr>
      </w:pPr>
      <w:r>
        <w:rPr>
          <w:rFonts w:ascii="Verdana" w:eastAsia="Verdana" w:hAnsi="Verdana" w:cs="Arial"/>
          <w:kern w:val="24"/>
          <w:sz w:val="20"/>
          <w:szCs w:val="20"/>
          <w:lang w:eastAsia="ru-RU"/>
        </w:rPr>
        <w:tab/>
      </w:r>
      <w:r w:rsidRPr="00384FA7">
        <w:rPr>
          <w:rFonts w:ascii="Verdana" w:eastAsia="Verdana" w:hAnsi="Verdana" w:cs="Arial"/>
          <w:i/>
          <w:kern w:val="24"/>
          <w:sz w:val="20"/>
          <w:szCs w:val="20"/>
          <w:lang w:eastAsia="ru-RU"/>
        </w:rPr>
        <w:t>В целях исполнения условий р</w:t>
      </w:r>
      <w:r w:rsidR="00666FF6" w:rsidRPr="00384FA7">
        <w:rPr>
          <w:rFonts w:ascii="Verdana" w:eastAsia="Verdana" w:hAnsi="Verdana" w:cs="Arial"/>
          <w:i/>
          <w:kern w:val="24"/>
          <w:sz w:val="20"/>
          <w:szCs w:val="20"/>
          <w:lang w:eastAsia="ru-RU"/>
        </w:rPr>
        <w:t>аздел</w:t>
      </w:r>
      <w:r w:rsidRPr="00384FA7">
        <w:rPr>
          <w:rFonts w:ascii="Verdana" w:eastAsia="Verdana" w:hAnsi="Verdana" w:cs="Arial"/>
          <w:i/>
          <w:kern w:val="24"/>
          <w:sz w:val="20"/>
          <w:szCs w:val="20"/>
          <w:lang w:eastAsia="ru-RU"/>
        </w:rPr>
        <w:t>а</w:t>
      </w:r>
      <w:r w:rsidR="00666FF6" w:rsidRPr="00384FA7">
        <w:rPr>
          <w:rFonts w:ascii="Verdana" w:eastAsia="Verdana" w:hAnsi="Verdana" w:cs="Arial"/>
          <w:i/>
          <w:kern w:val="24"/>
          <w:sz w:val="20"/>
          <w:szCs w:val="20"/>
          <w:lang w:eastAsia="ru-RU"/>
        </w:rPr>
        <w:t xml:space="preserve"> </w:t>
      </w:r>
      <w:r w:rsidR="005D4DFE" w:rsidRPr="00384FA7">
        <w:rPr>
          <w:rFonts w:ascii="Verdana" w:eastAsia="Verdana" w:hAnsi="Verdana" w:cs="Arial"/>
          <w:i/>
          <w:kern w:val="24"/>
          <w:sz w:val="20"/>
          <w:szCs w:val="20"/>
          <w:lang w:eastAsia="ru-RU"/>
        </w:rPr>
        <w:t>«</w:t>
      </w:r>
      <w:r w:rsidR="00666FF6" w:rsidRPr="00384FA7">
        <w:rPr>
          <w:rFonts w:ascii="Verdana" w:eastAsia="Verdana" w:hAnsi="Verdana" w:cs="Arial"/>
          <w:i/>
          <w:kern w:val="24"/>
          <w:sz w:val="20"/>
          <w:szCs w:val="20"/>
          <w:lang w:eastAsia="ru-RU"/>
        </w:rPr>
        <w:t>ООО «</w:t>
      </w:r>
      <w:r w:rsidR="005D4DFE" w:rsidRPr="00384FA7">
        <w:rPr>
          <w:rFonts w:ascii="Verdana" w:eastAsia="Verdana" w:hAnsi="Verdana" w:cs="Arial"/>
          <w:i/>
          <w:kern w:val="24"/>
          <w:sz w:val="20"/>
          <w:szCs w:val="20"/>
          <w:lang w:eastAsia="ru-RU"/>
        </w:rPr>
        <w:t>Траст – ПХ» уведомляе</w:t>
      </w:r>
      <w:r w:rsidR="00666FF6" w:rsidRPr="00384FA7">
        <w:rPr>
          <w:rFonts w:ascii="Verdana" w:eastAsia="Verdana" w:hAnsi="Verdana" w:cs="Arial"/>
          <w:i/>
          <w:kern w:val="24"/>
          <w:sz w:val="20"/>
          <w:szCs w:val="20"/>
          <w:lang w:eastAsia="ru-RU"/>
        </w:rPr>
        <w:t>т</w:t>
      </w:r>
      <w:r w:rsidRPr="00384FA7">
        <w:rPr>
          <w:rFonts w:ascii="Verdana" w:eastAsia="Verdana" w:hAnsi="Verdana" w:cs="Arial"/>
          <w:i/>
          <w:kern w:val="24"/>
          <w:sz w:val="20"/>
          <w:szCs w:val="20"/>
          <w:lang w:eastAsia="ru-RU"/>
        </w:rPr>
        <w:t xml:space="preserve">» информационного сообщения, </w:t>
      </w:r>
      <w:r w:rsidR="005D4DFE" w:rsidRPr="00384FA7">
        <w:rPr>
          <w:rFonts w:ascii="Verdana" w:hAnsi="Verdana"/>
          <w:bCs/>
          <w:i/>
          <w:sz w:val="20"/>
          <w:szCs w:val="20"/>
        </w:rPr>
        <w:t xml:space="preserve">ООО «Траст-ПХ» </w:t>
      </w:r>
      <w:r w:rsidRPr="00384FA7">
        <w:rPr>
          <w:rFonts w:ascii="Verdana" w:hAnsi="Verdana"/>
          <w:bCs/>
          <w:i/>
          <w:sz w:val="20"/>
          <w:szCs w:val="20"/>
        </w:rPr>
        <w:t xml:space="preserve">настоящим </w:t>
      </w:r>
      <w:r w:rsidR="005D4DFE" w:rsidRPr="00384FA7">
        <w:rPr>
          <w:rFonts w:ascii="Verdana" w:hAnsi="Verdana"/>
          <w:bCs/>
          <w:i/>
          <w:sz w:val="20"/>
          <w:szCs w:val="20"/>
        </w:rPr>
        <w:t xml:space="preserve">уведомляет: </w:t>
      </w:r>
    </w:p>
    <w:p w:rsidR="005D4DFE" w:rsidRPr="00FD1C8A" w:rsidRDefault="005D4DFE" w:rsidP="005D4DFE">
      <w:pPr>
        <w:pStyle w:val="Default"/>
        <w:numPr>
          <w:ilvl w:val="0"/>
          <w:numId w:val="8"/>
        </w:numPr>
        <w:tabs>
          <w:tab w:val="left" w:pos="993"/>
        </w:tabs>
        <w:ind w:left="34" w:firstLine="533"/>
        <w:jc w:val="both"/>
        <w:rPr>
          <w:rFonts w:ascii="Verdana" w:hAnsi="Verdana"/>
          <w:i/>
          <w:sz w:val="20"/>
          <w:szCs w:val="20"/>
        </w:rPr>
      </w:pPr>
      <w:r w:rsidRPr="00FD1C8A">
        <w:rPr>
          <w:rFonts w:ascii="Verdana" w:hAnsi="Verdana"/>
          <w:i/>
          <w:sz w:val="20"/>
          <w:szCs w:val="20"/>
        </w:rPr>
        <w:t xml:space="preserve">о погашении АО «Птицефабрика «Комсомольская» (ИНН 5917591459) в полном объеме (в сумме </w:t>
      </w:r>
      <w:r w:rsidR="00384FA7">
        <w:rPr>
          <w:rFonts w:ascii="Verdana" w:hAnsi="Verdana"/>
          <w:i/>
          <w:sz w:val="20"/>
          <w:szCs w:val="20"/>
        </w:rPr>
        <w:t>19 288 200,00</w:t>
      </w:r>
      <w:r w:rsidRPr="00FD1C8A">
        <w:rPr>
          <w:rFonts w:ascii="Verdana" w:hAnsi="Verdana"/>
          <w:i/>
          <w:sz w:val="20"/>
          <w:szCs w:val="20"/>
        </w:rPr>
        <w:t xml:space="preserve"> руб.) задолженности </w:t>
      </w:r>
      <w:r w:rsidR="00F40577">
        <w:rPr>
          <w:rFonts w:ascii="Verdana" w:hAnsi="Verdana"/>
          <w:i/>
          <w:sz w:val="20"/>
          <w:szCs w:val="20"/>
        </w:rPr>
        <w:t xml:space="preserve">перед Банком «ТРАСТ» (ПАО) </w:t>
      </w:r>
      <w:r w:rsidRPr="00FD1C8A">
        <w:rPr>
          <w:rFonts w:ascii="Verdana" w:hAnsi="Verdana"/>
          <w:i/>
          <w:sz w:val="20"/>
          <w:szCs w:val="20"/>
        </w:rPr>
        <w:t>по договору поставки №УКХП-02/140 от 14.09.2021</w:t>
      </w:r>
      <w:r w:rsidR="00F40577">
        <w:rPr>
          <w:rFonts w:ascii="Verdana" w:hAnsi="Verdana"/>
          <w:i/>
          <w:sz w:val="20"/>
          <w:szCs w:val="20"/>
        </w:rPr>
        <w:t xml:space="preserve">. </w:t>
      </w:r>
      <w:r w:rsidRPr="00FD1C8A">
        <w:rPr>
          <w:rFonts w:ascii="Verdana" w:hAnsi="Verdana"/>
          <w:b/>
          <w:bCs/>
          <w:i/>
          <w:sz w:val="20"/>
          <w:szCs w:val="20"/>
        </w:rPr>
        <w:t xml:space="preserve">Данные операции не влекут изменения стоимости Акций </w:t>
      </w:r>
    </w:p>
    <w:p w:rsidR="005D4DFE" w:rsidRDefault="00C44723" w:rsidP="005D4DFE">
      <w:pPr>
        <w:pStyle w:val="Default"/>
        <w:numPr>
          <w:ilvl w:val="0"/>
          <w:numId w:val="8"/>
        </w:numPr>
        <w:tabs>
          <w:tab w:val="left" w:pos="993"/>
        </w:tabs>
        <w:ind w:left="34" w:firstLine="533"/>
        <w:jc w:val="both"/>
        <w:rPr>
          <w:rFonts w:ascii="Verdana" w:hAnsi="Verdana"/>
          <w:i/>
          <w:sz w:val="20"/>
          <w:szCs w:val="20"/>
        </w:rPr>
      </w:pPr>
      <w:r>
        <w:rPr>
          <w:rFonts w:ascii="Verdana" w:hAnsi="Verdana"/>
          <w:i/>
          <w:sz w:val="20"/>
          <w:szCs w:val="20"/>
        </w:rPr>
        <w:t>о ч</w:t>
      </w:r>
      <w:r w:rsidR="005D4DFE" w:rsidRPr="00FD1C8A">
        <w:rPr>
          <w:rFonts w:ascii="Verdana" w:hAnsi="Verdana"/>
          <w:i/>
          <w:sz w:val="20"/>
          <w:szCs w:val="20"/>
        </w:rPr>
        <w:t xml:space="preserve">астичном погашении АО «Птицефабрика «Комсомольская» (ИНН 5917591459) задолженности по Кредитному соглашению №4099 от 07.04.2022, заключенному с Банком «КУБ» (АО), в сумме </w:t>
      </w:r>
      <w:r w:rsidR="004D537C">
        <w:rPr>
          <w:rFonts w:ascii="Verdana" w:hAnsi="Verdana"/>
          <w:i/>
          <w:sz w:val="20"/>
          <w:szCs w:val="20"/>
        </w:rPr>
        <w:t>60 000 000,00</w:t>
      </w:r>
      <w:r w:rsidR="005D4DFE" w:rsidRPr="00FD1C8A">
        <w:rPr>
          <w:rFonts w:ascii="Verdana" w:hAnsi="Verdana"/>
          <w:i/>
          <w:sz w:val="20"/>
          <w:szCs w:val="20"/>
        </w:rPr>
        <w:t xml:space="preserve"> руб.</w:t>
      </w:r>
      <w:r w:rsidR="004D537C">
        <w:rPr>
          <w:rFonts w:ascii="Verdana" w:hAnsi="Verdana"/>
          <w:i/>
          <w:sz w:val="20"/>
          <w:szCs w:val="20"/>
        </w:rPr>
        <w:t xml:space="preserve"> (основной долг)</w:t>
      </w:r>
      <w:r w:rsidR="005D4DFE" w:rsidRPr="00FD1C8A">
        <w:rPr>
          <w:rFonts w:ascii="Verdana" w:hAnsi="Verdana"/>
          <w:i/>
          <w:sz w:val="20"/>
          <w:szCs w:val="20"/>
        </w:rPr>
        <w:t xml:space="preserve">. </w:t>
      </w:r>
      <w:r w:rsidR="005D4DFE" w:rsidRPr="00FD1C8A">
        <w:rPr>
          <w:rFonts w:ascii="Verdana" w:hAnsi="Verdana"/>
          <w:b/>
          <w:bCs/>
          <w:i/>
          <w:sz w:val="20"/>
          <w:szCs w:val="20"/>
        </w:rPr>
        <w:t>Данные операции влекут соразмерное увеличение стоимости Акций</w:t>
      </w:r>
      <w:r w:rsidR="005D4DFE">
        <w:rPr>
          <w:rFonts w:ascii="Verdana" w:hAnsi="Verdana"/>
          <w:i/>
          <w:sz w:val="20"/>
          <w:szCs w:val="20"/>
        </w:rPr>
        <w:t xml:space="preserve"> </w:t>
      </w:r>
    </w:p>
    <w:p w:rsidR="004D537C" w:rsidRPr="00FD1C8A" w:rsidRDefault="004D537C" w:rsidP="005D4DFE">
      <w:pPr>
        <w:pStyle w:val="Default"/>
        <w:numPr>
          <w:ilvl w:val="0"/>
          <w:numId w:val="8"/>
        </w:numPr>
        <w:tabs>
          <w:tab w:val="left" w:pos="993"/>
        </w:tabs>
        <w:ind w:left="34" w:firstLine="533"/>
        <w:jc w:val="both"/>
        <w:rPr>
          <w:rFonts w:ascii="Verdana" w:hAnsi="Verdana"/>
          <w:i/>
          <w:sz w:val="20"/>
          <w:szCs w:val="20"/>
        </w:rPr>
      </w:pPr>
      <w:r>
        <w:rPr>
          <w:rFonts w:ascii="Verdana" w:hAnsi="Verdana"/>
          <w:i/>
          <w:sz w:val="20"/>
          <w:szCs w:val="20"/>
        </w:rPr>
        <w:t>о ч</w:t>
      </w:r>
      <w:r w:rsidRPr="00FD1C8A">
        <w:rPr>
          <w:rFonts w:ascii="Verdana" w:hAnsi="Verdana"/>
          <w:i/>
          <w:sz w:val="20"/>
          <w:szCs w:val="20"/>
        </w:rPr>
        <w:t xml:space="preserve">астичном погашении АО «Птицефабрика «Комсомольская» (ИНН 5917591459) задолженности по Кредитному соглашению №4303 от 24.03.2023, заключенному с Банком «КУБ» (АО), в сумме </w:t>
      </w:r>
      <w:r>
        <w:rPr>
          <w:rFonts w:ascii="Verdana" w:hAnsi="Verdana"/>
          <w:i/>
          <w:sz w:val="20"/>
          <w:szCs w:val="20"/>
        </w:rPr>
        <w:t>10 000 000,00</w:t>
      </w:r>
      <w:r w:rsidRPr="00FD1C8A">
        <w:rPr>
          <w:rFonts w:ascii="Verdana" w:hAnsi="Verdana"/>
          <w:i/>
          <w:sz w:val="20"/>
          <w:szCs w:val="20"/>
        </w:rPr>
        <w:t xml:space="preserve"> руб.</w:t>
      </w:r>
      <w:r>
        <w:rPr>
          <w:rFonts w:ascii="Verdana" w:hAnsi="Verdana"/>
          <w:i/>
          <w:sz w:val="20"/>
          <w:szCs w:val="20"/>
        </w:rPr>
        <w:t xml:space="preserve"> (основной долг)</w:t>
      </w:r>
      <w:r w:rsidRPr="00FD1C8A">
        <w:rPr>
          <w:rFonts w:ascii="Verdana" w:hAnsi="Verdana"/>
          <w:i/>
          <w:sz w:val="20"/>
          <w:szCs w:val="20"/>
        </w:rPr>
        <w:t xml:space="preserve">. </w:t>
      </w:r>
      <w:r w:rsidRPr="00FD1C8A">
        <w:rPr>
          <w:rFonts w:ascii="Verdana" w:hAnsi="Verdana"/>
          <w:b/>
          <w:bCs/>
          <w:i/>
          <w:sz w:val="20"/>
          <w:szCs w:val="20"/>
        </w:rPr>
        <w:t>Данные операции влекут соразмерное увеличение стоимости Акций</w:t>
      </w:r>
    </w:p>
    <w:p w:rsidR="004D537C" w:rsidRDefault="005D4DFE" w:rsidP="004D537C">
      <w:pPr>
        <w:pStyle w:val="Default"/>
        <w:numPr>
          <w:ilvl w:val="0"/>
          <w:numId w:val="8"/>
        </w:numPr>
        <w:tabs>
          <w:tab w:val="left" w:pos="993"/>
        </w:tabs>
        <w:ind w:left="34" w:firstLine="533"/>
        <w:jc w:val="both"/>
        <w:rPr>
          <w:rFonts w:ascii="Verdana" w:hAnsi="Verdana"/>
          <w:i/>
          <w:sz w:val="20"/>
          <w:szCs w:val="20"/>
        </w:rPr>
      </w:pPr>
      <w:r w:rsidRPr="00FD1C8A">
        <w:rPr>
          <w:rFonts w:ascii="Verdana" w:hAnsi="Verdana"/>
          <w:i/>
          <w:sz w:val="20"/>
          <w:szCs w:val="20"/>
        </w:rPr>
        <w:t xml:space="preserve">о выдаче траншей по Кредитному соглашению об открытии кредитной линии №4303 от 24.03.2023, заключенному АО «Птицефабрика «Комсомольская» (ИНН 5917591459) с Банком «КУБ» (АО), в сумме </w:t>
      </w:r>
      <w:r w:rsidR="004D537C">
        <w:rPr>
          <w:rFonts w:ascii="Verdana" w:hAnsi="Verdana"/>
          <w:i/>
          <w:sz w:val="20"/>
          <w:szCs w:val="20"/>
        </w:rPr>
        <w:t>70 000 000,00</w:t>
      </w:r>
      <w:r w:rsidRPr="00FD1C8A">
        <w:rPr>
          <w:rFonts w:ascii="Verdana" w:hAnsi="Verdana"/>
          <w:i/>
          <w:sz w:val="20"/>
          <w:szCs w:val="20"/>
        </w:rPr>
        <w:t xml:space="preserve"> руб. </w:t>
      </w:r>
      <w:r w:rsidRPr="00FD1C8A">
        <w:rPr>
          <w:rFonts w:ascii="Verdana" w:hAnsi="Verdana"/>
          <w:b/>
          <w:bCs/>
          <w:i/>
          <w:sz w:val="20"/>
          <w:szCs w:val="20"/>
        </w:rPr>
        <w:t>Данные операции влекут соразмерное уменьшение стоимости Акций</w:t>
      </w:r>
    </w:p>
    <w:p w:rsidR="005D4DFE" w:rsidRPr="004D537C" w:rsidRDefault="005D4DFE" w:rsidP="004D537C">
      <w:pPr>
        <w:pStyle w:val="Default"/>
        <w:numPr>
          <w:ilvl w:val="0"/>
          <w:numId w:val="8"/>
        </w:numPr>
        <w:tabs>
          <w:tab w:val="left" w:pos="993"/>
        </w:tabs>
        <w:ind w:left="34" w:firstLine="533"/>
        <w:jc w:val="both"/>
        <w:rPr>
          <w:rFonts w:ascii="Verdana" w:hAnsi="Verdana"/>
          <w:i/>
          <w:sz w:val="20"/>
          <w:szCs w:val="20"/>
        </w:rPr>
      </w:pPr>
      <w:r w:rsidRPr="004D537C">
        <w:rPr>
          <w:rFonts w:ascii="Verdana" w:hAnsi="Verdana"/>
          <w:i/>
          <w:sz w:val="20"/>
          <w:szCs w:val="20"/>
        </w:rPr>
        <w:t xml:space="preserve">о выплате АО «Птицефабрика «Комсомольская» (ИНН 5917591459) дивидендов в сумме </w:t>
      </w:r>
      <w:r w:rsidR="004D537C">
        <w:rPr>
          <w:rFonts w:ascii="Verdana" w:hAnsi="Verdana"/>
          <w:i/>
          <w:sz w:val="20"/>
          <w:szCs w:val="20"/>
        </w:rPr>
        <w:t xml:space="preserve">73 000 000,00 руб. </w:t>
      </w:r>
      <w:r w:rsidRPr="004D537C">
        <w:rPr>
          <w:rFonts w:ascii="Verdana" w:hAnsi="Verdana"/>
          <w:b/>
          <w:bCs/>
          <w:i/>
          <w:sz w:val="20"/>
          <w:szCs w:val="20"/>
        </w:rPr>
        <w:t>Данные операции не влекут изменения стоимости Акций</w:t>
      </w:r>
    </w:p>
    <w:p w:rsidR="004D537C" w:rsidRDefault="004D537C" w:rsidP="004D537C">
      <w:pPr>
        <w:pStyle w:val="Default"/>
        <w:tabs>
          <w:tab w:val="left" w:pos="993"/>
        </w:tabs>
        <w:ind w:left="567"/>
        <w:jc w:val="both"/>
        <w:rPr>
          <w:rFonts w:ascii="Verdana" w:hAnsi="Verdana"/>
          <w:i/>
          <w:sz w:val="20"/>
          <w:szCs w:val="20"/>
        </w:rPr>
      </w:pPr>
    </w:p>
    <w:p w:rsidR="004D537C" w:rsidRPr="004D537C" w:rsidRDefault="004D537C" w:rsidP="004D537C">
      <w:pPr>
        <w:pStyle w:val="Default"/>
        <w:tabs>
          <w:tab w:val="left" w:pos="993"/>
        </w:tabs>
        <w:ind w:firstLine="567"/>
        <w:jc w:val="both"/>
        <w:rPr>
          <w:rFonts w:ascii="Verdana" w:hAnsi="Verdana"/>
          <w:i/>
          <w:sz w:val="20"/>
          <w:szCs w:val="20"/>
        </w:rPr>
      </w:pPr>
      <w:r>
        <w:rPr>
          <w:rFonts w:ascii="Verdana" w:hAnsi="Verdana"/>
          <w:i/>
          <w:sz w:val="20"/>
          <w:szCs w:val="20"/>
        </w:rPr>
        <w:t>Таким образом,</w:t>
      </w:r>
      <w:r w:rsidR="00927113">
        <w:rPr>
          <w:rFonts w:ascii="Verdana" w:hAnsi="Verdana"/>
          <w:i/>
          <w:sz w:val="20"/>
          <w:szCs w:val="20"/>
        </w:rPr>
        <w:t xml:space="preserve"> поскольку произведенный объем погашений по кредитным обязательствам эквивалентен объему</w:t>
      </w:r>
      <w:r w:rsidR="005963B9">
        <w:rPr>
          <w:rFonts w:ascii="Verdana" w:hAnsi="Verdana"/>
          <w:i/>
          <w:sz w:val="20"/>
          <w:szCs w:val="20"/>
        </w:rPr>
        <w:t xml:space="preserve"> выданных траншей</w:t>
      </w:r>
      <w:r w:rsidR="00927113">
        <w:rPr>
          <w:rFonts w:ascii="Verdana" w:hAnsi="Verdana"/>
          <w:i/>
          <w:sz w:val="20"/>
          <w:szCs w:val="20"/>
        </w:rPr>
        <w:t xml:space="preserve">, </w:t>
      </w:r>
      <w:r>
        <w:rPr>
          <w:rFonts w:ascii="Verdana" w:hAnsi="Verdana"/>
          <w:i/>
          <w:sz w:val="20"/>
          <w:szCs w:val="20"/>
        </w:rPr>
        <w:t xml:space="preserve">цена Акций, сформированная по итогам </w:t>
      </w:r>
      <w:r w:rsidR="00927113">
        <w:rPr>
          <w:rFonts w:ascii="Verdana" w:hAnsi="Verdana"/>
          <w:i/>
          <w:sz w:val="20"/>
          <w:szCs w:val="20"/>
        </w:rPr>
        <w:t>Аукциона</w:t>
      </w:r>
      <w:r>
        <w:rPr>
          <w:rFonts w:ascii="Verdana" w:hAnsi="Verdana"/>
          <w:i/>
          <w:sz w:val="20"/>
          <w:szCs w:val="20"/>
        </w:rPr>
        <w:t xml:space="preserve"> </w:t>
      </w:r>
      <w:r w:rsidRPr="00927113">
        <w:rPr>
          <w:rFonts w:ascii="Verdana" w:hAnsi="Verdana"/>
          <w:b/>
          <w:i/>
          <w:sz w:val="20"/>
          <w:szCs w:val="20"/>
        </w:rPr>
        <w:t xml:space="preserve">не будет </w:t>
      </w:r>
      <w:r w:rsidR="00927113" w:rsidRPr="00927113">
        <w:rPr>
          <w:rFonts w:ascii="Verdana" w:hAnsi="Verdana"/>
          <w:b/>
          <w:i/>
          <w:sz w:val="20"/>
          <w:szCs w:val="20"/>
        </w:rPr>
        <w:t>подлежать</w:t>
      </w:r>
      <w:r w:rsidRPr="00927113">
        <w:rPr>
          <w:rFonts w:ascii="Verdana" w:hAnsi="Verdana"/>
          <w:b/>
          <w:i/>
          <w:sz w:val="20"/>
          <w:szCs w:val="20"/>
        </w:rPr>
        <w:t xml:space="preserve"> </w:t>
      </w:r>
      <w:r w:rsidR="00927113" w:rsidRPr="00927113">
        <w:rPr>
          <w:rFonts w:ascii="Verdana" w:hAnsi="Verdana"/>
          <w:b/>
          <w:i/>
          <w:sz w:val="20"/>
          <w:szCs w:val="20"/>
        </w:rPr>
        <w:t>корректировке</w:t>
      </w:r>
      <w:r w:rsidR="00EF61FE">
        <w:rPr>
          <w:rFonts w:ascii="Verdana" w:hAnsi="Verdana"/>
          <w:i/>
          <w:sz w:val="20"/>
          <w:szCs w:val="20"/>
        </w:rPr>
        <w:t>. Другие указанные операции согласно условий Информа</w:t>
      </w:r>
      <w:bookmarkStart w:id="0" w:name="_GoBack"/>
      <w:bookmarkEnd w:id="0"/>
      <w:r w:rsidR="00EF61FE">
        <w:rPr>
          <w:rFonts w:ascii="Verdana" w:hAnsi="Verdana"/>
          <w:i/>
          <w:sz w:val="20"/>
          <w:szCs w:val="20"/>
        </w:rPr>
        <w:t xml:space="preserve">ционного сообщения не </w:t>
      </w:r>
      <w:r w:rsidR="00EF61FE" w:rsidRPr="00EF61FE">
        <w:rPr>
          <w:rFonts w:ascii="Verdana" w:hAnsi="Verdana"/>
          <w:i/>
          <w:sz w:val="20"/>
          <w:szCs w:val="20"/>
        </w:rPr>
        <w:t>влекут изменения стоимости Акций</w:t>
      </w:r>
    </w:p>
    <w:sectPr w:rsidR="004D537C" w:rsidRPr="004D53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A06" w:rsidRDefault="00AE5A06" w:rsidP="00DF0E08">
      <w:pPr>
        <w:spacing w:after="0" w:line="240" w:lineRule="auto"/>
      </w:pPr>
      <w:r>
        <w:separator/>
      </w:r>
    </w:p>
  </w:endnote>
  <w:endnote w:type="continuationSeparator" w:id="0">
    <w:p w:rsidR="00AE5A06" w:rsidRDefault="00AE5A06" w:rsidP="00DF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A06" w:rsidRDefault="00AE5A06" w:rsidP="00DF0E08">
      <w:pPr>
        <w:spacing w:after="0" w:line="240" w:lineRule="auto"/>
      </w:pPr>
      <w:r>
        <w:separator/>
      </w:r>
    </w:p>
  </w:footnote>
  <w:footnote w:type="continuationSeparator" w:id="0">
    <w:p w:rsidR="00AE5A06" w:rsidRDefault="00AE5A06" w:rsidP="00DF0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970"/>
    <w:multiLevelType w:val="hybridMultilevel"/>
    <w:tmpl w:val="FF9A6D74"/>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4339F"/>
    <w:multiLevelType w:val="hybridMultilevel"/>
    <w:tmpl w:val="77F2DD74"/>
    <w:lvl w:ilvl="0" w:tplc="80D4AB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A393388"/>
    <w:multiLevelType w:val="hybridMultilevel"/>
    <w:tmpl w:val="426CA804"/>
    <w:lvl w:ilvl="0" w:tplc="7A4888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28C5F6B"/>
    <w:multiLevelType w:val="hybridMultilevel"/>
    <w:tmpl w:val="4CDE7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84532F"/>
    <w:multiLevelType w:val="hybridMultilevel"/>
    <w:tmpl w:val="09845EEE"/>
    <w:lvl w:ilvl="0" w:tplc="04190017">
      <w:start w:val="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384F47"/>
    <w:multiLevelType w:val="hybridMultilevel"/>
    <w:tmpl w:val="1FBCE78E"/>
    <w:lvl w:ilvl="0" w:tplc="152CB0B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DF7DEA"/>
    <w:multiLevelType w:val="hybridMultilevel"/>
    <w:tmpl w:val="B422332C"/>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8E1B99"/>
    <w:multiLevelType w:val="hybridMultilevel"/>
    <w:tmpl w:val="F4C4B1FA"/>
    <w:lvl w:ilvl="0" w:tplc="CE6C8EE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3A"/>
    <w:rsid w:val="000C7A47"/>
    <w:rsid w:val="000D22FF"/>
    <w:rsid w:val="001406B7"/>
    <w:rsid w:val="0016389B"/>
    <w:rsid w:val="001779D0"/>
    <w:rsid w:val="00224644"/>
    <w:rsid w:val="0032561B"/>
    <w:rsid w:val="00342A10"/>
    <w:rsid w:val="00344237"/>
    <w:rsid w:val="003567AF"/>
    <w:rsid w:val="00384FA7"/>
    <w:rsid w:val="004843C7"/>
    <w:rsid w:val="004D537C"/>
    <w:rsid w:val="005241B9"/>
    <w:rsid w:val="005963B9"/>
    <w:rsid w:val="005A083E"/>
    <w:rsid w:val="005C3314"/>
    <w:rsid w:val="005D4DFE"/>
    <w:rsid w:val="00666FF6"/>
    <w:rsid w:val="008C6406"/>
    <w:rsid w:val="00927113"/>
    <w:rsid w:val="0094641D"/>
    <w:rsid w:val="009B0125"/>
    <w:rsid w:val="00A13EE1"/>
    <w:rsid w:val="00A34E89"/>
    <w:rsid w:val="00A60A9B"/>
    <w:rsid w:val="00AE5A06"/>
    <w:rsid w:val="00B5082B"/>
    <w:rsid w:val="00B84B37"/>
    <w:rsid w:val="00BC6C41"/>
    <w:rsid w:val="00C158D4"/>
    <w:rsid w:val="00C44723"/>
    <w:rsid w:val="00C55ADD"/>
    <w:rsid w:val="00C643E7"/>
    <w:rsid w:val="00C83EFE"/>
    <w:rsid w:val="00D957F6"/>
    <w:rsid w:val="00DF0E08"/>
    <w:rsid w:val="00EC07A3"/>
    <w:rsid w:val="00ED2EAA"/>
    <w:rsid w:val="00EF61FE"/>
    <w:rsid w:val="00F34A27"/>
    <w:rsid w:val="00F40577"/>
    <w:rsid w:val="00F6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E7B91-F4F9-4DA0-BC73-427FCC12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4"/>
    <w:uiPriority w:val="34"/>
    <w:qFormat/>
    <w:rsid w:val="00B5082B"/>
    <w:pPr>
      <w:ind w:left="720"/>
      <w:contextualSpacing/>
    </w:pPr>
  </w:style>
  <w:style w:type="character" w:customStyle="1" w:styleId="a4">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3"/>
    <w:uiPriority w:val="34"/>
    <w:qFormat/>
    <w:rsid w:val="005C3314"/>
  </w:style>
  <w:style w:type="table" w:styleId="a5">
    <w:name w:val="Table Grid"/>
    <w:aliases w:val="Сетка таблицы-Кунгур,Сетка таблицы-рыбинск,РСХБ"/>
    <w:basedOn w:val="a1"/>
    <w:uiPriority w:val="59"/>
    <w:rsid w:val="005C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aliases w:val="Guideline"/>
    <w:basedOn w:val="a"/>
    <w:link w:val="a7"/>
    <w:rsid w:val="00A34E89"/>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Верхний колонтитул Знак"/>
    <w:aliases w:val="Guideline Знак"/>
    <w:basedOn w:val="a0"/>
    <w:link w:val="a6"/>
    <w:rsid w:val="00A34E89"/>
    <w:rPr>
      <w:rFonts w:ascii="Times New Roman" w:eastAsia="Times New Roman" w:hAnsi="Times New Roman" w:cs="Times New Roman"/>
      <w:sz w:val="24"/>
      <w:szCs w:val="24"/>
    </w:rPr>
  </w:style>
  <w:style w:type="paragraph" w:styleId="a8">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9"/>
    <w:uiPriority w:val="99"/>
    <w:unhideWhenUsed/>
    <w:qFormat/>
    <w:rsid w:val="00DF0E08"/>
    <w:pPr>
      <w:spacing w:after="0" w:line="240" w:lineRule="auto"/>
      <w:jc w:val="both"/>
    </w:pPr>
    <w:rPr>
      <w:rFonts w:ascii="Times New Roman" w:eastAsia="Times New Roman" w:hAnsi="Times New Roman" w:cs="Times New Roman"/>
      <w:sz w:val="20"/>
      <w:szCs w:val="20"/>
    </w:rPr>
  </w:style>
  <w:style w:type="character" w:customStyle="1" w:styleId="a9">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8"/>
    <w:uiPriority w:val="99"/>
    <w:qFormat/>
    <w:rsid w:val="00DF0E08"/>
    <w:rPr>
      <w:rFonts w:ascii="Times New Roman" w:eastAsia="Times New Roman" w:hAnsi="Times New Roman" w:cs="Times New Roman"/>
      <w:sz w:val="20"/>
      <w:szCs w:val="20"/>
    </w:rPr>
  </w:style>
  <w:style w:type="character" w:styleId="aa">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сноска"/>
    <w:uiPriority w:val="99"/>
    <w:unhideWhenUsed/>
    <w:qFormat/>
    <w:rsid w:val="00DF0E08"/>
    <w:rPr>
      <w:vertAlign w:val="superscript"/>
    </w:rPr>
  </w:style>
  <w:style w:type="paragraph" w:styleId="ab">
    <w:name w:val="Balloon Text"/>
    <w:basedOn w:val="a"/>
    <w:link w:val="ac"/>
    <w:uiPriority w:val="99"/>
    <w:semiHidden/>
    <w:unhideWhenUsed/>
    <w:rsid w:val="00666FF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66FF6"/>
    <w:rPr>
      <w:rFonts w:ascii="Segoe UI" w:hAnsi="Segoe UI" w:cs="Segoe UI"/>
      <w:sz w:val="18"/>
      <w:szCs w:val="18"/>
    </w:rPr>
  </w:style>
  <w:style w:type="paragraph" w:styleId="ad">
    <w:name w:val="Body Text Indent"/>
    <w:basedOn w:val="a"/>
    <w:link w:val="ae"/>
    <w:rsid w:val="005D4DFE"/>
    <w:pPr>
      <w:spacing w:after="0" w:line="240" w:lineRule="auto"/>
      <w:ind w:left="720"/>
      <w:jc w:val="both"/>
    </w:pPr>
    <w:rPr>
      <w:rFonts w:ascii="Times New Roman" w:eastAsia="Times New Roman" w:hAnsi="Times New Roman" w:cs="Times New Roman"/>
      <w:b/>
      <w:sz w:val="24"/>
      <w:szCs w:val="24"/>
      <w:lang w:eastAsia="ru-RU"/>
    </w:rPr>
  </w:style>
  <w:style w:type="character" w:customStyle="1" w:styleId="ae">
    <w:name w:val="Основной текст с отступом Знак"/>
    <w:basedOn w:val="a0"/>
    <w:link w:val="ad"/>
    <w:rsid w:val="005D4DFE"/>
    <w:rPr>
      <w:rFonts w:ascii="Times New Roman" w:eastAsia="Times New Roman" w:hAnsi="Times New Roman" w:cs="Times New Roman"/>
      <w:b/>
      <w:sz w:val="24"/>
      <w:szCs w:val="24"/>
      <w:lang w:eastAsia="ru-RU"/>
    </w:rPr>
  </w:style>
  <w:style w:type="paragraph" w:customStyle="1" w:styleId="Default">
    <w:name w:val="Default"/>
    <w:rsid w:val="005D4DFE"/>
    <w:pPr>
      <w:autoSpaceDE w:val="0"/>
      <w:autoSpaceDN w:val="0"/>
      <w:adjustRightInd w:val="0"/>
      <w:spacing w:after="0" w:line="240" w:lineRule="auto"/>
    </w:pPr>
    <w:rPr>
      <w:rFonts w:ascii="Garamond" w:eastAsia="Calibri"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E83A6-78A1-4EE7-95B9-ABFF82B1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281</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Дарья Анатольевна</dc:creator>
  <cp:keywords/>
  <dc:description/>
  <cp:lastModifiedBy>Горбунова Дарья Анатольевна</cp:lastModifiedBy>
  <cp:revision>22</cp:revision>
  <dcterms:created xsi:type="dcterms:W3CDTF">2022-12-12T15:51:00Z</dcterms:created>
  <dcterms:modified xsi:type="dcterms:W3CDTF">2023-05-11T13:54:00Z</dcterms:modified>
</cp:coreProperties>
</file>