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83AF" w14:textId="77777777" w:rsidR="00937163" w:rsidRPr="00700C5C" w:rsidRDefault="009D1442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C3060B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ОГРН 1097847233351 ИНН 7838430413, 190000, Санкт-Петербург, пер. Гривцова, д.5, лит. В,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</w:t>
      </w:r>
      <w:r w:rsidR="007D139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(473)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260-60-78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8(800)777-57-57, valek@auction-house.ru (далее-ОТ), действующее на основании договора поручения с Обществом с ограниченной ответственностью "Вертикаль" </w:t>
      </w:r>
      <w:bookmarkStart w:id="0" w:name="_Hlk134184695"/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</w:t>
      </w:r>
      <w:r w:rsidR="00C3060B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"Вертикаль"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ОГРН 1127746717570, ИНН 7724846440, </w:t>
      </w:r>
      <w:bookmarkEnd w:id="0"/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КПП 772401001, адрес 115201 г. Москва, ул. Котляковская, вл. 6А, стр.1 комната 12, (далее – Должник), в лице конкурсного управляющего </w:t>
      </w:r>
      <w:r w:rsidR="00C3060B" w:rsidRPr="00700C5C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Петрыкиной Натальи Васильевны </w:t>
      </w:r>
      <w:r w:rsidR="00C3060B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(ИНН 575101381840,  СНИЛС 005-563-658 42, адрес для корреспонденции: 302040, г. Орел, ул. 8 Марта, д. 8, кв. 165,  рег. номер 10141, СРО Ассоциация арбитражных управляющих "СИРИУС" (142280, Московская обл</w:t>
      </w:r>
      <w:r w:rsidR="00D20421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.</w:t>
      </w:r>
      <w:r w:rsidR="00C3060B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, г. Протвино, Кременковское шоссе, д. 2, офис 104/2, ИНН 5043069006, ОГРН 1205000015615),</w:t>
      </w:r>
      <w:r w:rsidR="007D139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D139B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далее –КУ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действующей на основании Решения Арбитражного суда г. Москвы по делу №А40-195401/19-8-232 «Б» от 04.03.2021 г., сообщает</w:t>
      </w:r>
      <w:r w:rsidR="00C3060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43A4"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 проведении торгов посредством публичного предложения</w:t>
      </w:r>
      <w:r w:rsidR="00CD43A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302D80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электронной площадке АО «Российский аукционный дом», по адресу в сети Интернет: http://www.lot-online.ru/ (далее – ЭП)</w:t>
      </w:r>
      <w:r w:rsidR="004B6930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39127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52540010" w14:textId="6D935B2E" w:rsidR="00937163" w:rsidRPr="00700C5C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32780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22</w:t>
      </w: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  <w:r w:rsidR="001A0DDE"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</w:t>
      </w:r>
      <w:r w:rsidR="00384360"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</w:t>
      </w: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.202</w:t>
      </w:r>
      <w:r w:rsidR="009D1442"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D7BCD"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г. </w:t>
      </w: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00 мин. (мск).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 1-ом периоде - </w:t>
      </w:r>
      <w:r w:rsidR="009D144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, со 2-го по 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10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</w:t>
      </w:r>
      <w:r w:rsidR="00951DB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ы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й периоды – </w:t>
      </w:r>
      <w:r w:rsidR="00951DB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величина снижения </w:t>
      </w:r>
      <w:r w:rsidR="00E23867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– 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%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начальной цены Лота, установленной на первом периоде.</w:t>
      </w:r>
    </w:p>
    <w:p w14:paraId="11D3A220" w14:textId="0EE9810D" w:rsidR="006A1A29" w:rsidRPr="00700C5C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" w:name="_Hlk109729101"/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Минимальная цена (цена отсечения)</w:t>
      </w:r>
      <w:r w:rsidR="000625C3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bookmarkStart w:id="2" w:name="_Hlk124281807"/>
      <w:bookmarkStart w:id="3" w:name="_Hlk109398064"/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по Лоту 1 – 502 293,22 руб., по Лоту 2 – 3 830 141,84 руб., по Лоту 3 –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1 063 586,82 руб., по Лоту 4 – 1 778 322,46 руб., по Лоту 5 – 493 523,75 руб., по Лоту 6 – 5 828 301,53 руб., по Лоту 7 – 1 480 460,64 руб., по Лоту 8 – 7 299 313,26 руб., по Лоту 9 – 523 813,98 руб.,  по Лоту 10 – 1 064 361,06 руб., по Лоту 12 – 4 949 300,25 руб., по Лоту 13 – 82 450 573,39 руб., по Лоту 14 – 18 658 307,32 руб., по Лоту 15 – 1 368 195,60 руб., по Лоту 16 – 69 397,33 руб., по Лоту 17 –90 333,46 руб., по Лоту 18 – 99 513,75 руб.</w:t>
      </w:r>
      <w:bookmarkEnd w:id="2"/>
    </w:p>
    <w:bookmarkEnd w:id="3"/>
    <w:bookmarkEnd w:id="1"/>
    <w:p w14:paraId="77726C9B" w14:textId="331C60F9" w:rsidR="006A1A29" w:rsidRPr="00700C5C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215EC6AC" w14:textId="182886F5" w:rsidR="006A1A29" w:rsidRPr="00700C5C" w:rsidRDefault="000D1300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Продаже на Торгах подлежит следующее имущество (далее – Имущество, Лот):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</w:t>
      </w:r>
      <w:r w:rsidR="00565DD0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1.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67:06:0050101:56, площ 121 100 кв.м. Местоположение ориентира в границах участка: Смоленская обл, р-н Дорогобужский, д Усвятье.  2.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67:06:0050101:57, площ. 91 200 кв.м. Смоленская обл, р-н Дорогобужский, д Усвятье. 3.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67:06:0050101:58, площ. 60 900 кв.м. Смоленская обл, р-н Дорогобужский, совхоз Маяк. 4.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67:06:0050101:59, площ. 34 600кв.м. Смоленская обл, р-н Дорогобужский, совхоз Маяк. 5.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67:06:0050101:60, площ. 84 500 кв.м. Смоленская обл, р-н Дорогобужский ТОО Маяк, урочище Подхолмица. 6.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67:06:0050101:61, площ. 106 300 кв.м. Смоленская обл, р-н Дорогобужский ТОО Маяк, урочище Подхолмица.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Начальная цена</w:t>
      </w:r>
      <w:r w:rsidR="00900A12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(далее - НЦ)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лота 1 - 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688 072,91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2: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67:06:0050102:51, площ. 208 000кв.м. Смоленская обл, р-н Дорогобужский, ТОО «Шульгинский». 2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67:06:0050102:52, площ. 38 900кв.м. Смоленская обл, р-н Дорогобужский, ТОО «Шульгинский». 3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67:06:0050102:53, площ. 75 700кв.м. Смоленская обл, р-н Дорогобужский, ТОО «Шульгинский». 4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 к/н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67:06:0050102:54, площ. 30 100кв.м.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Смоленская обл, р-н Дорогобужский, ТОО «Шульгинский». 5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67:06:0050301:530, площ. 690 200кв.м.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Смоленская обл, р-н Дорогобужский, ТОО «Балакиревское». 6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67:06:0050301:531, площ. 458 004кв.м. Смоленская обл, р-н Дорогобужский, ТОО «Балакиревское». 7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67:06:0050301:532, площ. 464 000кв.м. Смоленская обл, р-н Дорогобужский, ТОО «Балакиревское». 8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67:06:0050301:533, площ. 42 600кв.м. Смоленская обл, р-н Дорогобужский, ТОО «Балакиревское». 9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67:06:0050301:534, площ.  531 500кв.м. Смоленская обл, р-н Дорогобужский, ТОО «Балакиревское». 10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67:06:0050301:535, площ. 244 500кв.м. Смоленская обл, р-н Дорогобужский, ТОО «Балакиревское». 11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к/н 67:06:0050301:538, площ. 118 995кв.м. Смоленская обл, р-н Дорогобужский, ТОО «Балакиревское». 12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67:06:0050301:539, площ. 172 900кв.м. Смоленская обл, р-н Дорогобужский, ТОО «Балакиревское». 13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67:06:0050301:540, площ. 464 950кв.м. Смоленская обл, р-н Дорогобужский, ТОО «Балакиревское». 14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67:06:0050301:541, площ. 208 000кв.м. Смоленская обл, р-н Дорогобужский, ТОО «Балакиревское». 15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67:06:0050301:542, площ. 53 700кв.м. Смоленская обл, р-н Дорогобужский, ТОО «Балакиревское».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2 - 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5 246 769,65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3: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67:06:0050201:44, площ. 115 400кв.м. Смоленская обл, р-н Дорогобужский, ТОО «Балакиревское». 2.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67:06:0050201:45, площ. 3 000кв.м. Смоленская обл, р-н Дорогобужский, ТОО Смоленская обл, р-н Дорогобужский, ТОО «Балакиревское». 3.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67:06:0050202:138, площ. 81 800кв.м. Смоленская обл, р-н Дорогобужский, ТОО «Балакиревское». 4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67:06:0050202:139, площ. 392 500кв.м. Смоленская обл, р-н Дорогобужский, ТОО «Балакиревское». 5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67:06:0050202:140, площ. 40 800кв.м. Смоленская обл, р-н Дорогобужский, ТОО «Балакиревское». 6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67:06:0050202:141, площ. 171 600кв.м. Смоленская обл, р-н Дорогобужский, ТОО «Балакиревское». 7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67:06:0050202:142, площ. 250 700кв.м. Смоленская обл, р-н Дорогобужский, ТОО «Балакиревское».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3 - 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1 456 968,24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4: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67:06:0050202:130, площ. 988 800кв.м. Смоленская обл, р-н Дорогобужский, ТОО «Балакиревское». 2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67:06:0050202:131, площ. 419 200кв.м. Смоленская обл, р-н Дорогобужский, ТОО «Балакиревское». 3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67:06:0050202:132, площ. 161 700кв.м. Смоленская обл, р-н Дорогобужский, ТОО «Балакиревское». 4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67:06:0050202:133, площ. 38 900кв.м. Смоленская обл, р-н Дорогобужский, ТОО «Балакиревское». 5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67:06:0050202:134, площ. 139 000кв.м. Смоленская обл, р-н Дорогобужский, ТОО «Балакиревское». 6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67:06:0050202:135, площ. 17 700кв.м. Смоленская обл, р-н Дорогобужский, ТОО «Балакиревское».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4 - 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2 436 058,17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 Лот 5: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67:06:0050202:136, площ. 95 800кв.м. Смоленская обл, р-н Дорогобужский, ТОО «Балакиревское». 2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67:06:0050202:137, площ. 394 100кв.м. Смоленская обл, р-н Дорогобужский, ТОО «Балакиревское».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5 - 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676 059,93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6: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67:15:0010101:147, площ. 56 500кв.м. Смоленская обл, р-н Рославльский д. Барсуки. 2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67:15:0010101:149, площ. 16 100кв.м. Смоленская обл, р-н Рославльский д. Барсуки. 3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67:15:0010201:76, площ. 8 203 000кв.м. Смоленская обл, р-н Рославльский д. Барсуки. 4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67:15:0010201:77, площ. 577 100кв.м. Смоленская обл, р-н Рославльский д. Барсуки 5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67:15:0010201:79, площ. 457 900кв.м. Смоленская обл, р-н Рославльский д. Барсуки. 6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67:15:0010201:80, площ. 725 700кв.м. Смоленская обл, р-н Рославльский д. Барсуки. 7.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67:15:0020501:385, площ. 1 014 300кв.м. Смоленская обл, р-н Рославльский д. Барсуки. 8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67:15:0020501:386, площ. 231 800кв.м. Смоленская обл, р-н Рославльский д. Барсуки.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6 </w:t>
      </w:r>
      <w:r w:rsidR="006A1A29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</w:p>
    <w:p w14:paraId="75E36562" w14:textId="5C13335F" w:rsidR="00051C0A" w:rsidRPr="00700C5C" w:rsidRDefault="006A1A29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7 983 974,70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7: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67:15:0010201:82, площ. 706 000кв.м. участок находится примерно в 1510 м. по направлению на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ориентира д. Ермолино в границах ТОО «им. Качалова», адрес ориентира: Смоленская обл., Рославльский р-он. 2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67:15:0010201:83, площ. 96 500кв.м.  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1180 м. от д. Ермолино. 3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67:15:0010201:84, площ. 10 200кв.м. в 1560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м от д. Ермолино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67:15:0010201:85, площ. 247 500кв.м. 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1130 м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 д. Ермолино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5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67:15:0010201:86, площ. 204 400кв.м. 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1310 м. от д. Ермолино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67:15:0010201:87, площ. 576 500кв.м. в 1740 м от д. Ермолино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7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67:15:0010201:88, площ. 263 500кв.м. </w:t>
      </w:r>
      <w:r w:rsidR="00BE33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1740 м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д. Ермолино 8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67:15:0010201:89, площ. 231 500кв.м. 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2520 м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д. Ермолино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9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67:15:0010201:90, площ. 239 700кв.м. 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3140 м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д. Ермолино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67:15:0010201:91, площ. 290 000кв.м. 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3110 м от д. Ермолино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883254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Участки 1,2,3,4,5,7,8,9,10 в залоге ОАО «Смоленский Банк», участок 6 – не в залоге.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7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-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2 028 028,28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883254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Лот 8: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F6342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67:15:0020301:449, площ. 560 000кв.м. Смоленская обл, р-н Рославльский с/п Крапивенское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квартала 67:15:0020301. 2</w:t>
      </w:r>
      <w:r w:rsidR="004734AD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67:15:0020301:450, площ. 773 700кв.м. с/п Крапивенское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кв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3</w:t>
      </w:r>
      <w:r w:rsidR="004734AD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67:15:0020301:455, площ.61 600кв.м. с/п Крапивенское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4</w:t>
      </w:r>
      <w:r w:rsidR="004734AD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67:15:0020301:456, площ. 59 000кв.м. с/п Крапивенское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кв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5</w:t>
      </w:r>
      <w:r w:rsidR="004734AD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67:15:0020301:457, площ. 65 000кв.м. с/п Крапивенское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6</w:t>
      </w:r>
      <w:r w:rsidR="004734AD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67:15:0020301:458, площ. 130 000кв.м. с/п Крапивенское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7</w:t>
      </w:r>
      <w:r w:rsidR="004734AD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67:15:0020301:459, площ. 193 600кв.м. с/п Крапивенское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8</w:t>
      </w:r>
      <w:r w:rsidR="004734AD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67:15:0020301:461, площ. 498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120 м севернее д.Новые Коханы. 9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67:15:0020301:462, площ. 729 000кв.м.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67:15:0020301 470 м севернее д.Морозово. 10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67:15:0020301:463, площ. 1 488 200кв.м.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470 м севернее д.Морозово. 11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67:15:0020301:464, площ. 1 256 400кв.м.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20 м севернее д.Прилепы. 12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67:15:0020301:465, площ. 68 000кв.м. с/п Крапивенское. 13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67:15:0020301:466, площ. 337 000кв.м. с/п Крапивенское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14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67:15:0020301:467, площ. 232 000кв.м. с/п Крапивинское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67:15:0020301 10 м южнее д. Орловка. 15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67:15:0020301:468, площ. 210 000кв.м. с/п Крапивинское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67:15:0020301 870 м южнее д. Орловка. 16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67:15:0020301:469, площ. 1 723 000кв.м. с/п Крапивинское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южнее д. Орловка. 17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67:15:0020301:470, площ. 143 000кв.м. с/п Крапивинское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1500 юго-западнее д. Орловка. 18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67:15:0040401:289, площ. 443 100кв.м.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19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к/н 67:15:0040401:290, площ. 320 200кв.м. с/п Крапивенское. 20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67:15:0040401:291, площ. 243 500кв.м.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с/п Крапивенское. 21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67:15:0040401:292, площ. 840 300кв.м.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22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67:15:0040401:293, площ. 585 400кв.м.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23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67:15:0040401:294, площ. 291 900кв.м.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24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67:15:0040401:296, площ. 749 000кв.м.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25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67:15:0040401:297, площ. 318 700кв.м.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26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67:15:0040401:298, площ. 154 100кв.м.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27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67:15:0040401:300, площ. 65 000кв.м. с/п Крапивенское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28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67:15:0040401:301, площ. 107 000кв.м. с/п Крапивенское северная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29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67:15:0040401:302, площ. 76 600кв.м. с/п Крапивенское северная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30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67:15:0040401:303, площ. 66 600кв.м. с/п Крапивенское. 31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67:15:0040401:304, площ. 154 100кв.м. с/п Крапивенское северная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32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67:15:0040401:305,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площ.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428 100кв.м. с/п  Крапивенское северная часть 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33</w:t>
      </w:r>
      <w:r w:rsidR="00EA673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67:15:0040401:306, площ. 259</w:t>
      </w:r>
      <w:r w:rsidR="00C366B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 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600</w:t>
      </w:r>
      <w:r w:rsidR="00C366B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кв.м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с/п Крапивенское северная часть кадастрового квартала 67:15:0040401. 34</w:t>
      </w:r>
      <w:r w:rsidR="00C366B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67:15:0040401:307, площ. 498 900кв.м. с/п Крапивенское.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8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9 999 059,27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 9: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C366B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67:15:0030201:573, площ. 1 014 000кв.м. Смоленская обл, р-н Рославльский с/п Лесниковское южнее д. Рогово -2 из земель ТОО Искра.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9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717 553,40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10: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EC5AF3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67:15:0030201:765, площ. 910 100кв.м. 2</w:t>
      </w:r>
      <w:r w:rsidR="00EC5AF3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67:15:0030201:767, площ. 339 800кв.м. 3</w:t>
      </w:r>
      <w:r w:rsidR="00EC5AF3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 к/н 67:15:0030201:768, площ. 600 000кв.м.  4</w:t>
      </w:r>
      <w:r w:rsidR="00EC5AF3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67:15:0030201:769, площ. 18 500кв.м. 5</w:t>
      </w:r>
      <w:r w:rsidR="00EC5AF3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67:15:0030201:770, площ. 180 700кв.м. 6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67:15:0030201:771, площ. 11 300кв.м. </w:t>
      </w:r>
      <w:r w:rsidR="00EC5AF3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Все участки лота расположены в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Смоленск</w:t>
      </w:r>
      <w:r w:rsidR="00EC5AF3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ой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обл, р-н Рославльский с/п Хорошовское</w:t>
      </w:r>
      <w:r w:rsidR="00EC5AF3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10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1 458 028,85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12: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67:15:0010101:150, площ. 176 800кв.м. Смоленская обл, р-н Рославльский Ориентир д. Барсуки, участок находится примерно в 1460 по направлению на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ориентира. 2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67:15:0010101:151, площ. 208 000кв.м. Смоленская обл, р-н Рославльский Ориентир д. Барсуки, участок находится примерно в 1170 по направлению на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ориентира из земель ТОО Красники. 3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67:15:0010201:78, площ. 91 000кв.м. Смоленская обл, р-н Рославльский Ориентир д. Барсуки, участок находится примерно в 1000 м. по направлению на северо-запад от ориентира. 4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67:15:0010201:81, площ. 127 500кв.м. Смоленская обл, р-н Рославльский Ориентир д. Барсуки, участок находится примерно в 2550 м по направлению на северо-зап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ориентира. 5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67:15:0020301:447, площ. 637 700кв.м. Смоленская обл, р-н Рославльский с/п Сырокоренское юго-зап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кадастрового квартала 67:15:0020301. 6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67:15:0020301:448, площ. 603 300кв.м. Смоленская обл, р-н Рославльский с/п Сырокоренское. 7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67:15:0020301:452, площ. 115 600кв.м. Смоленская обл, р-н Рославльский с/п Крапивенское. 8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67:15:0030201:764, площ. 322 200кв.м. Смоленская обл, р-н Рославльский с/п Хорошовское. 9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67:15:0030201:766, площ. 246 000кв.м. Смоленская обл, р-н Рославльский с/п Хорошовское. 10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67:15:0030201:772, площ. 438 900кв.м. Смоленская обл, р-н Рославльский с/п Хорошовское. 11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67:15:0030201:773, площ. 173 600кв.м. Смоленская обл, р-н Рославльский с/п Хорошовское. 12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67:15:0030201:774, площ. 218 900кв.м. Смоленская обл, р-н Рославльский с/п Хорошовское. 13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67:15:0040301:348, площ. 363 000кв.м. Смоленская обл, р-н Рославльский примерно в 1700 м по направлению на северо-запад от д. Ивановское. 14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67:15:0040301:349, площ. 385 100кв.м. Смоленская обл, р-н Рославльский Ориентир д. Нижние Караковичи участок находится примерно в 700 м по направлению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ориентира. 15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67:15:0040301:357, площ. 1 730 000кв.м. Смоленская обл, р-н Рославльский Ориентир д. Ивановское. Участок находится примерно в 1100 м по направлению на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ориентира. 16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67:15:0040301:382, площ. 378 700кв.м. Смоленская обл, р-н Рославльский примерно в 1100 м севернее д. Адымовка в границах ТОО Ивановское. 17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67:15:0040301:392, площ. 46 000кв.м. Смоленская обл, р-н Рославльский. 18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67:15:0040301:394, площ. 626 500кв.м. Смоленская обл, р-н Рославльский. 19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67:15:0050201:572, площ. 709 200кв.м. Смоленская обл, р-н Рославльский с/п Липовское. 20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67:15:0050201:57, площ. 3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44 700кв.м. Смоленская обл, р-н Рославльский с/п Липовское. 21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67:15:0050201:574, площ. 495 000кв.м. Смоленская обл, р-н Рославльский с/п Липовское примерно 700 м 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ю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д. Б.Кошкино. 22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67:15:0050201:627, площ. 144 000кв.м. Смоленская обл, р-н Рославльский с/п Липовское. 23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67:15:0060201:210, площ. 847 000кв.м. Смоленская обл., Смоленская обл, р-н Рославльский, с/п Епишевское. 24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67:15:0060201:215, площ. 340 700кв.м. Смоленская обл., Смоленская обл, р-н Рославльский. 25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67:15:0060201:216, площ. 111 410кв.м. Местоположение установлено относительно ориентира, расположенного за пределами участка. Участок находится примерно в 1350, по направлению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ориентира. Почтовый адрес ориентира: Смоленская обл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 Рославльский, примерно в 1350 по направлению на юго-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Скороходово в границах колхоза "Красный Октябрь".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12 </w:t>
      </w:r>
      <w:r w:rsidR="00051C0A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="00051C0A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51C0A"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6 779 863,35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13: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67:16:0010102:163, площ. 90 000кв.м.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800 м на юг от д. Осово. 2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67:16:0010102:164, площ. 230 000кв.м.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д. Осово. 3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67:16:0010102:165, площ. 20 000кв.м.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400 м на юг от д. Осово. 4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 67:16:0010102:166, площ. 610 000кв.м.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300 м на юго-запад от д. Осово. 5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67:16:0010102:169, площ. 140 000кв.м.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н, 600 м на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Осово. 6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67:16:0010102:172, площ. 270 000кв.м.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150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Осово. 7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67:16:0010102:174, площ. 570 000кв.м. Смоленская обл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1500 м на юг от д. Осово. 8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67:16:0010102:175, площ. 760 000кв.м.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 2600 м на юг от д. Осово. 9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67:16:0010102:176, площ. 340 000кв.м. Смоленская обл., 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1500 м на юго от д. Осово. 10</w:t>
      </w:r>
      <w:r w:rsidR="006202B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67:16:0010102:177, площ. 70 000кв.м. Смоленская обл.,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урочище Кондрашенки. 11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67:16:0010102:178, площ. 110 000кв.м. Смоленская обл.,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500 м на север от д. Скугрево. 12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67:16:0010102:179, площ. 300 000кв.м.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700 м на северо-запад от д. Скугрево. 13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67:16:0010102:180, площ. 240 000кв.м. Смоленская обл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рай, 1700 м. на север от д. Скугрево. 14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67:16:0010102:182, площ. 470 000кв.м. Смоленская обл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3000 м на северо-запад от д. Осово. 15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67:16:0010102:186, площ. 177 000кв.м.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1200 м на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Никонцы. 16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67:16:0010102:188, площ. 433 000кв.м.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500 м на северо-зап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Никонцы. 17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67:16:0010102:190, площ. 196 000кв.м. Смоленская обл.,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2300 м на север от д. Никонцы. 18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67:16:0010102:191, площ. 551 000кв.м.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500 м на северо-зап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Бордадыны. 19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67:16:0010102:192, площ. 146 000кв.м. Смоленская обл.,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400 м на север от д. Бордадыны. 20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67:16:0010102:193, площ. 896 000кв.м.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450 м на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д. Бордадыны. 21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67:16:0010102:194, площ. 835 000кв.м.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150 м на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Бордадыны. 22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67:16:0010102:195, площ. 160 000кв.м.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1500 м на северо-запад от д. Губы. 23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67:16:0010102:196, площ. 313 000кв.м.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1200 м на северо-зап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Губы. 24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67:16:0010102:197, площ. 914 000кв.м. Смоленская обл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1000 м на запад от д. Губы. 25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67:16:0010102:198, площ. 1 328 000кв.м. Смоленская обл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50 м на запад от д. Губы. 26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к/н 67:16:0010102:199, площ. 725 000кв.м.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н, 30 м на север от д. Губы. 27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67:16:0010102:202, площ. 951 000кв.м.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1200 м на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д. Губы. 28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67:16:0010102:203, площ. 227 000кв.м.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1800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Губы. 29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67:16:0010102:205, площ. 190 000кв.м. Смоленская обл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урочище Василево. 30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67:16:0010102:206, площ. 100 000кв.м.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2400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Никонцы. 31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67:16:0010102:207, площ. 520 000кв.м.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урочище Бернак. 32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67:16:0010102:208, площ. 70 000кв.м. Смоленская обл., 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1200 м на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Осово. 33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67:16:0010102:209, площ. 110 000кв.м.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200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Скугрево. 34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67:16:0010102:210, площ. 100 000кв.м. Смоленская обл., 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800 м на запад от д. Никонцы. 35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67:16:0010102:211, площ. 1 230 000кв.м. Смоленская обл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-н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400 м на юг от д. Никонцы. 36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67:16:0010102:212, площ. 300 000кв.м.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д. Скугрево.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Участки 1,2,4,5,6,7,9,10,11,12,14,15,16,17,18,20,21,22,23,25,26,28,29,29,30,31,32,33,34,36 залоге ОАО «Смоленский Банк», не в залоге 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участки 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3.8, 13, 19, 24, 27, 35.</w:t>
      </w:r>
      <w:r w:rsidR="00247D49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№ 13 </w:t>
      </w:r>
      <w:r w:rsidR="00051C0A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</w:p>
    <w:p w14:paraId="0634329E" w14:textId="433C444E" w:rsidR="00D72078" w:rsidRPr="00700C5C" w:rsidRDefault="00051C0A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112 945 990,95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1252B7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Лот 14: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67:17:0140101:82, площ. 1 170 350кв.м. Смоленская обл., р-н Сафоновский, с/п Издешковское, примыкает с запада к д.Издешко. 2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67:17:0140101:83, площ. 1 206 525кв.м. Смоленская обл., р-н Сафоновский, с/п Издешковское, примыкает с юга к д. Издешко. 3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67:17:0140101:84, площ. 837 635кв.м. Смоленская обл., р-н Сафоновский, с/п Издешковское. 4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67:17:0140101:85, площ. 2 301 455кв.м. Смоленская обл., р-н Сафоновский, с/п Издешковское, примыкает с юго-запада к д. Морозово. 5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67:17:0140101:86, площ. 279 792кв.м. Смоленская обл., р-н Сафоновский, с/п Издешковское, примыкает с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ока к д. Морозово. 6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67:17:0150101:93, площ. 618 984кв.м. Смоленская обл., р-н Сафоновский, с/п Издешковское, примыкает с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ока к д. Морозово. 7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67:17:0150101:94, площ. 988 924кв.м. Смоленская обл., р-н Сафоновский, с/п Издешковское, примыкает с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ока к д. Морозово. 8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67:17:0150101:95, площ. 1 025 644кв.м. Смоленская обл., р-н Сафоновский. 9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67:17:0150101:96, площ. 1 757 691кв.м. Смоленская обл., р-н Сафоновский, с/п Издешковское, примыкает с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ока к д. Воронцово.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14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25 559 325,09</w:t>
      </w:r>
      <w:r w:rsidR="00900A1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15: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67:25:0080202:37, площ. 60 037кв.м. Смоленская обл., р-н Ярцевский. 2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67:25:0080202:38, площ. 309 005кв.м. Смоленская обл., р-н Ярцевский. 3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67:25:0080202:39, площ. 241 690кв.м. Смоленская обл., р-н Ярцевский. 4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67:25:0080202:40, площ. 731 132кв.м. Смоленская обл., р-н Ярцевский. 5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67:25:0080202:41, площ. 206 216кв.м. Смоленская обл., р-н Ярцевский. 6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67:25:0080202:42, площ. 72 021кв.м. Смоленская обл., р-н Ярцевский. 7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67:25:0080202:44, площ. 207 974кв.м. Смоленская обл. р-н Ярцевский. 8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67:25:0080202:45, площ. 36 512кв.м. относительно ориентира: Смоленская обл., р-н Ярцевский, тер. Подрощенское 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9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67:25:0080202:46, площ. 62 605кв.м. Смоленская обл., р-н Ярцевский. 10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67:25:0080202:47, площ. 144 000кв.м. Смоленская обл., р-н Ярцевский. 11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67:25:0080202:48, площ. 86 916кв.м. Смоленская обл., р-н Ярцевский. 12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67:25:0080202:49, площ. 345 331кв.м. Смоленская обл., р-н Ярцевский. 13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67:25:0080202:50, площ. 495 884кв.м. Смоленская обл., р-н Ярцевский, тер. Подрощенское 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(д. Михайлово) 300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ок. 14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67:25:0080301:21,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площ. 471 000кв.м. Смоленская обл., р-н Ярцевский, тер. Подрощенское </w:t>
      </w:r>
      <w:r w:rsidR="00765A76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(д. Зубово) 290 м на северо-запад.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15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1 874 240,55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16: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67:25:0080302:26, площ. 176 000кв.м. Смоленская обл., р-н Ярцевский, тер. Подрощенское 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16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95 064,84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17: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67:09:0010101:330, площ. 349 800кв.м.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Ершичский район Ершичское 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кадастрового квартала 67:09:0010101.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№ 17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–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123 744,47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18: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67:09:0020101:25, площ. 385 300кв.м.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Ершичский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Беседковское 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северо-западная часть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кд.кв.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67:09:0020101. В залоге ОАО «Смоленский Банк».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18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136 320,21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Сведения об обременении Лотов: частично залог «Смоленский Банк» (ОАО). Сведения об ограничениях: ипотека, арест, запрещение регистрации.</w:t>
      </w:r>
      <w:r w:rsidR="007D139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6271B25" w14:textId="4E82EC10" w:rsidR="00D72078" w:rsidRPr="00700C5C" w:rsidRDefault="00D72078" w:rsidP="00D72078">
      <w:pPr>
        <w:widowControl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ОТ по тел.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8(473)260-60-78, 8(916)600-02-13 и по email: </w:t>
      </w:r>
      <w:hyperlink r:id="rId5" w:history="1">
        <w:r w:rsidRPr="00700C5C">
          <w:rPr>
            <w:rFonts w:ascii="Times New Roman" w:hAnsi="Times New Roman" w:cs="Times New Roman"/>
            <w:b/>
            <w:bCs/>
            <w:color w:val="000000" w:themeColor="text1"/>
            <w:sz w:val="25"/>
            <w:szCs w:val="25"/>
            <w:lang w:bidi="ru-RU"/>
          </w:rPr>
          <w:t>valek@auction-house.ru</w:t>
        </w:r>
      </w:hyperlink>
      <w:r w:rsidR="00051C0A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доступ свободный.</w:t>
      </w:r>
    </w:p>
    <w:p w14:paraId="38FFAD34" w14:textId="77777777" w:rsidR="00CE6D9E" w:rsidRPr="00700C5C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Задаток – 10 % от начальной цены Лота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, </w:t>
      </w:r>
      <w:r w:rsidRPr="00700C5C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700C5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на счет </w:t>
      </w:r>
      <w:r w:rsidRPr="00700C5C">
        <w:rPr>
          <w:rFonts w:ascii="Times New Roman" w:hAnsi="Times New Roman" w:cs="Times New Roman"/>
          <w:b/>
          <w:bCs/>
          <w:color w:val="000000" w:themeColor="text1"/>
          <w:spacing w:val="-6"/>
          <w:sz w:val="25"/>
          <w:szCs w:val="25"/>
        </w:rPr>
        <w:t xml:space="preserve">Оператора ЭП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ЭП, </w:t>
      </w:r>
      <w:r w:rsidRPr="00700C5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43A4683A" w14:textId="77777777" w:rsidR="00CE6D9E" w:rsidRPr="00700C5C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3CC59DD3" w14:textId="0E6EACFB" w:rsidR="00D72078" w:rsidRPr="00700C5C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00C5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532855D0" w14:textId="77777777" w:rsidR="00CE6D9E" w:rsidRPr="00700C5C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214DCD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</w:t>
      </w:r>
      <w:r w:rsidR="00214DCD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руководителем которой является К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У.</w:t>
      </w:r>
      <w:r w:rsidR="0039127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0B5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</w:t>
      </w:r>
      <w:r w:rsidR="009F7081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0B5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</w:t>
      </w:r>
      <w:r w:rsidR="00DB0B5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сделки по итогам торгов, с учетом положений Указа Президента РФ несёт покупатель.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Победителем признается участник Торгов</w:t>
      </w:r>
      <w:r w:rsidR="00925822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ПТ)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96384E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Проект договора купли-продажи (далее – ДКП) размещен на ЭП. </w:t>
      </w:r>
    </w:p>
    <w:p w14:paraId="02F5848C" w14:textId="77777777" w:rsidR="00CE6D9E" w:rsidRPr="00700C5C" w:rsidRDefault="0096384E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</w:t>
      </w:r>
      <w:r w:rsidR="00CD43A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14:paraId="63F71331" w14:textId="36C13045" w:rsidR="00BE363D" w:rsidRPr="00700C5C" w:rsidRDefault="00CD43A4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Оплата – в течение 30 дней со дня подписания </w:t>
      </w:r>
      <w:r w:rsidR="0092582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ДКП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на спец. счет Должника</w:t>
      </w:r>
      <w:r w:rsidR="000F0684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:</w:t>
      </w:r>
      <w:r w:rsidR="004D1B6E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BE363D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р/с </w:t>
      </w:r>
      <w:r w:rsidR="002D67D9" w:rsidRPr="002D67D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40702810147000001376</w:t>
      </w:r>
      <w:r w:rsidR="00BE363D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ПАО Сбербанк, БИК 045402601; к/с 30101810300000000601</w:t>
      </w:r>
      <w:r w:rsidR="001E3D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, получатель </w:t>
      </w:r>
      <w:r w:rsidR="001E3D46" w:rsidRPr="001E3D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"Вертикаль" ОГРН 1127746717570, ИНН 7724846440</w:t>
      </w:r>
      <w:r w:rsidR="001E3D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</w:p>
    <w:p w14:paraId="3BCDDF2A" w14:textId="77777777" w:rsidR="00BE363D" w:rsidRPr="008E73A3" w:rsidRDefault="00BE363D" w:rsidP="001768A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E363D" w:rsidRPr="008E73A3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5BF"/>
    <w:rsid w:val="00026927"/>
    <w:rsid w:val="00051C0A"/>
    <w:rsid w:val="00051D13"/>
    <w:rsid w:val="00060C6B"/>
    <w:rsid w:val="000625C3"/>
    <w:rsid w:val="000716D9"/>
    <w:rsid w:val="000C4978"/>
    <w:rsid w:val="000D1300"/>
    <w:rsid w:val="000F0684"/>
    <w:rsid w:val="000F5E41"/>
    <w:rsid w:val="001067A7"/>
    <w:rsid w:val="0011593E"/>
    <w:rsid w:val="001252B7"/>
    <w:rsid w:val="00173374"/>
    <w:rsid w:val="001741AF"/>
    <w:rsid w:val="001768AB"/>
    <w:rsid w:val="00191D07"/>
    <w:rsid w:val="001A0DDE"/>
    <w:rsid w:val="001B5612"/>
    <w:rsid w:val="001D1D1B"/>
    <w:rsid w:val="001E3D46"/>
    <w:rsid w:val="001F0EEE"/>
    <w:rsid w:val="00214DCD"/>
    <w:rsid w:val="00247D49"/>
    <w:rsid w:val="00263C22"/>
    <w:rsid w:val="0029139D"/>
    <w:rsid w:val="00294098"/>
    <w:rsid w:val="00295CE9"/>
    <w:rsid w:val="002A21B3"/>
    <w:rsid w:val="002A2409"/>
    <w:rsid w:val="002A3EF8"/>
    <w:rsid w:val="002A7CCB"/>
    <w:rsid w:val="002C4CA9"/>
    <w:rsid w:val="002D67D9"/>
    <w:rsid w:val="002F7AB6"/>
    <w:rsid w:val="00302D80"/>
    <w:rsid w:val="00327807"/>
    <w:rsid w:val="00384360"/>
    <w:rsid w:val="00384D62"/>
    <w:rsid w:val="00390A28"/>
    <w:rsid w:val="0039127B"/>
    <w:rsid w:val="003A4512"/>
    <w:rsid w:val="003C7DDD"/>
    <w:rsid w:val="003E3F83"/>
    <w:rsid w:val="0040543A"/>
    <w:rsid w:val="00432F1F"/>
    <w:rsid w:val="0044234D"/>
    <w:rsid w:val="004700BE"/>
    <w:rsid w:val="004734AD"/>
    <w:rsid w:val="004747F4"/>
    <w:rsid w:val="0048454A"/>
    <w:rsid w:val="00486BD0"/>
    <w:rsid w:val="004B6930"/>
    <w:rsid w:val="004C39CA"/>
    <w:rsid w:val="004D1B6E"/>
    <w:rsid w:val="004D66B7"/>
    <w:rsid w:val="00525FC2"/>
    <w:rsid w:val="00533B9D"/>
    <w:rsid w:val="00552A86"/>
    <w:rsid w:val="005555D1"/>
    <w:rsid w:val="00565DD0"/>
    <w:rsid w:val="00573F80"/>
    <w:rsid w:val="00595EC7"/>
    <w:rsid w:val="005A648B"/>
    <w:rsid w:val="005C202A"/>
    <w:rsid w:val="005E24FA"/>
    <w:rsid w:val="00605B2E"/>
    <w:rsid w:val="00610A47"/>
    <w:rsid w:val="006160C5"/>
    <w:rsid w:val="006202BA"/>
    <w:rsid w:val="00677E82"/>
    <w:rsid w:val="00682BD5"/>
    <w:rsid w:val="00685F47"/>
    <w:rsid w:val="00691C39"/>
    <w:rsid w:val="006A1A29"/>
    <w:rsid w:val="006B1BB7"/>
    <w:rsid w:val="006E6CED"/>
    <w:rsid w:val="00700C5C"/>
    <w:rsid w:val="0070565A"/>
    <w:rsid w:val="0070700B"/>
    <w:rsid w:val="00740953"/>
    <w:rsid w:val="00765A76"/>
    <w:rsid w:val="00785231"/>
    <w:rsid w:val="007D139B"/>
    <w:rsid w:val="007D7D5C"/>
    <w:rsid w:val="007F0E12"/>
    <w:rsid w:val="0080002C"/>
    <w:rsid w:val="00830870"/>
    <w:rsid w:val="00830B56"/>
    <w:rsid w:val="00854CBB"/>
    <w:rsid w:val="00872B1B"/>
    <w:rsid w:val="00883254"/>
    <w:rsid w:val="008C648E"/>
    <w:rsid w:val="008E70B9"/>
    <w:rsid w:val="008E73A3"/>
    <w:rsid w:val="008E7A4E"/>
    <w:rsid w:val="00900A12"/>
    <w:rsid w:val="00900F6D"/>
    <w:rsid w:val="0090539C"/>
    <w:rsid w:val="00925822"/>
    <w:rsid w:val="009345B4"/>
    <w:rsid w:val="00937163"/>
    <w:rsid w:val="00942E2C"/>
    <w:rsid w:val="00951DB2"/>
    <w:rsid w:val="0096384E"/>
    <w:rsid w:val="00973292"/>
    <w:rsid w:val="00996F0A"/>
    <w:rsid w:val="009B3DBD"/>
    <w:rsid w:val="009B78D0"/>
    <w:rsid w:val="009D1442"/>
    <w:rsid w:val="009D625A"/>
    <w:rsid w:val="009E3303"/>
    <w:rsid w:val="009F7081"/>
    <w:rsid w:val="00A02938"/>
    <w:rsid w:val="00A11390"/>
    <w:rsid w:val="00A457FE"/>
    <w:rsid w:val="00A77407"/>
    <w:rsid w:val="00A8642B"/>
    <w:rsid w:val="00AF35D8"/>
    <w:rsid w:val="00B55CA3"/>
    <w:rsid w:val="00B76221"/>
    <w:rsid w:val="00BB05FD"/>
    <w:rsid w:val="00BC1A57"/>
    <w:rsid w:val="00BC43AD"/>
    <w:rsid w:val="00BE3378"/>
    <w:rsid w:val="00BE363D"/>
    <w:rsid w:val="00C3060B"/>
    <w:rsid w:val="00C366BA"/>
    <w:rsid w:val="00C37391"/>
    <w:rsid w:val="00C42CDA"/>
    <w:rsid w:val="00C5425C"/>
    <w:rsid w:val="00C54C18"/>
    <w:rsid w:val="00C7040F"/>
    <w:rsid w:val="00CA5B16"/>
    <w:rsid w:val="00CB061B"/>
    <w:rsid w:val="00CB0B63"/>
    <w:rsid w:val="00CB1346"/>
    <w:rsid w:val="00CB4916"/>
    <w:rsid w:val="00CD43A4"/>
    <w:rsid w:val="00CD5215"/>
    <w:rsid w:val="00CD7BCD"/>
    <w:rsid w:val="00CE4EA2"/>
    <w:rsid w:val="00CE6D9E"/>
    <w:rsid w:val="00D20421"/>
    <w:rsid w:val="00D72078"/>
    <w:rsid w:val="00D82A21"/>
    <w:rsid w:val="00DB0B54"/>
    <w:rsid w:val="00DB5621"/>
    <w:rsid w:val="00DC262F"/>
    <w:rsid w:val="00E23867"/>
    <w:rsid w:val="00E45E71"/>
    <w:rsid w:val="00E47E03"/>
    <w:rsid w:val="00E5640C"/>
    <w:rsid w:val="00E90FD4"/>
    <w:rsid w:val="00E95E01"/>
    <w:rsid w:val="00EA673B"/>
    <w:rsid w:val="00EB797E"/>
    <w:rsid w:val="00EC5AF3"/>
    <w:rsid w:val="00EF337E"/>
    <w:rsid w:val="00F01488"/>
    <w:rsid w:val="00F2678C"/>
    <w:rsid w:val="00F6342A"/>
    <w:rsid w:val="00FA4805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937163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69</cp:revision>
  <cp:lastPrinted>2021-01-18T06:42:00Z</cp:lastPrinted>
  <dcterms:created xsi:type="dcterms:W3CDTF">2021-10-05T07:42:00Z</dcterms:created>
  <dcterms:modified xsi:type="dcterms:W3CDTF">2023-05-11T09:51:00Z</dcterms:modified>
</cp:coreProperties>
</file>