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DE" w:rsidRDefault="001F32DE" w:rsidP="001F32DE">
      <w:pPr>
        <w:tabs>
          <w:tab w:val="center" w:pos="4677"/>
          <w:tab w:val="right" w:pos="9355"/>
        </w:tabs>
        <w:jc w:val="center"/>
        <w:rPr>
          <w:sz w:val="22"/>
          <w:szCs w:val="28"/>
        </w:rPr>
      </w:pPr>
      <w:bookmarkStart w:id="0" w:name="_GoBack"/>
      <w:bookmarkEnd w:id="0"/>
      <w:r w:rsidRPr="00527726">
        <w:rPr>
          <w:sz w:val="22"/>
          <w:szCs w:val="28"/>
        </w:rPr>
        <w:t>Перечень реализуемого имущества</w:t>
      </w:r>
      <w:r>
        <w:rPr>
          <w:sz w:val="22"/>
          <w:szCs w:val="28"/>
        </w:rPr>
        <w:t xml:space="preserve"> ООО «Коммунальные технологии» </w:t>
      </w:r>
    </w:p>
    <w:p w:rsidR="001F32DE" w:rsidRDefault="001F32DE" w:rsidP="001F32DE">
      <w:pPr>
        <w:tabs>
          <w:tab w:val="center" w:pos="4677"/>
          <w:tab w:val="right" w:pos="9355"/>
        </w:tabs>
        <w:jc w:val="center"/>
        <w:rPr>
          <w:sz w:val="22"/>
          <w:szCs w:val="28"/>
        </w:rPr>
      </w:pPr>
    </w:p>
    <w:p w:rsidR="001F32DE" w:rsidRDefault="001F32DE" w:rsidP="001F32DE">
      <w:pPr>
        <w:tabs>
          <w:tab w:val="center" w:pos="4677"/>
          <w:tab w:val="right" w:pos="9355"/>
        </w:tabs>
        <w:jc w:val="center"/>
        <w:rPr>
          <w:sz w:val="22"/>
          <w:szCs w:val="28"/>
        </w:rPr>
      </w:pPr>
      <w:r>
        <w:rPr>
          <w:sz w:val="22"/>
          <w:szCs w:val="28"/>
        </w:rPr>
        <w:t>Лот №1</w:t>
      </w:r>
      <w:r w:rsidR="00D360D4">
        <w:rPr>
          <w:sz w:val="22"/>
          <w:szCs w:val="28"/>
        </w:rPr>
        <w:t xml:space="preserve"> (мебель офисная)</w:t>
      </w:r>
      <w:r>
        <w:rPr>
          <w:sz w:val="22"/>
          <w:szCs w:val="28"/>
        </w:rPr>
        <w:t>:</w:t>
      </w:r>
    </w:p>
    <w:p w:rsidR="001F32DE" w:rsidRDefault="001F32DE" w:rsidP="001F32DE">
      <w:pPr>
        <w:tabs>
          <w:tab w:val="center" w:pos="4677"/>
          <w:tab w:val="right" w:pos="9355"/>
        </w:tabs>
        <w:jc w:val="center"/>
        <w:rPr>
          <w:sz w:val="22"/>
          <w:szCs w:val="28"/>
        </w:rPr>
      </w:pPr>
    </w:p>
    <w:tbl>
      <w:tblPr>
        <w:tblW w:w="14531" w:type="dxa"/>
        <w:tblLook w:val="04A0" w:firstRow="1" w:lastRow="0" w:firstColumn="1" w:lastColumn="0" w:noHBand="0" w:noVBand="1"/>
      </w:tblPr>
      <w:tblGrid>
        <w:gridCol w:w="616"/>
        <w:gridCol w:w="7714"/>
        <w:gridCol w:w="1701"/>
        <w:gridCol w:w="1345"/>
        <w:gridCol w:w="1319"/>
        <w:gridCol w:w="1836"/>
      </w:tblGrid>
      <w:tr w:rsidR="001F32DE" w:rsidRPr="001D4539" w:rsidTr="001F32DE">
        <w:trPr>
          <w:trHeight w:val="153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 пп</w:t>
            </w:r>
          </w:p>
        </w:tc>
        <w:tc>
          <w:tcPr>
            <w:tcW w:w="7714" w:type="dxa"/>
            <w:tcBorders>
              <w:top w:val="single" w:sz="4" w:space="0" w:color="auto"/>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Наименование, назначение и краткая характеристика объекта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Год выпуска (постройки, приобретения)</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Номер инвентарный</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Фактическое наличие: количество, шт</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Рыночная стоимость без НДС, руб.</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1200х800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Ч09917301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1200х800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Ч09917401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1200х800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Ч09917501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1200х800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Ч09917601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1200х800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Ч09917701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800х650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Ч09912201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800х800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Ч09912301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800х800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Ч09912401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800х800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1988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Ч09912501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Ч09913401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Ч09913501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Ч09913601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Ч09913701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Ч09913801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Ч09914001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кресло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Ч09864901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Ч09912901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18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Ч09913001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Ч09913101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Ч09913201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Ч09913301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выкатная ФТЗ</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Ч09865801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Ч09880701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Ч09914101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73"/>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Ч09914201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26</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Ч09914301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27</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Ч09914501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23"/>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Ч09914901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Ч09915101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Ч09915301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Ч09915401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Ч09915501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Ч09915701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Ч09915801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Ч09915901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36</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Ч09916001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37</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Ч09916201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Ч09916301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Ч09916401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40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Ч09916501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Ч09916701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Ч09916801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Ч09916901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Ч09917001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Ч09917101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Ч09912701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стулья 40 шт.</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Ч09717101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12 291,67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набор мягкой мебели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Ч09865101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2 950,00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Мебель-комплект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5-9000187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8 216,67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Мебель-комплект (ОК)</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5-9000193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9 241,67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2-тумбовый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Ч09676101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2х тумбовый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Ч09718001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2х тумбовый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Ч09718101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Ч09916601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приставка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Ч09717501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Ч09916101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Ч09675901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Ч09676001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Гермес Extra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Ч09866901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набор для холлов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Ч09644601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16 791,67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стулья велюровые 40 шт.</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Ч09717201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23 283,33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62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диван-кровать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Ч09714701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2 291,67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журнальный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Ч09717701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Ч09000960)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Ч09000960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Ч09000961)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Ч09000961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Ч09001000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Ч09001004)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Ч09001004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Ч09001006)</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Ч09001006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Мебель-комплект(автоколонна №3)</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5-9000186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14 891,67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Delta system стол рабочий 201 с тумбой выкатной 211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Ч09926801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Бибион 1П</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Ч09927301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Lima тумба 2 створки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Ч09929201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Lima стол письменный 200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Ч09928501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Ч09871501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3 000,00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Ч09871401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3 000,00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тумбочка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Ч09871301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2 816,67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подкатная Lima</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Ч09930801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Ч09928001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Ч09927901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Ч09927701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Ч09927501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Ч09930201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Ч09930101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84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полузакрытый С 15.9</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Ч09926201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2 666,67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Ч09930001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Ч09929901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кухонный /кухня/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Ч09730701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кухонный /кухня/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Ч09730601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кухонный /кухня/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Ч09730501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Lima шкаф для бумаг</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Ч09929001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выкатная ФТЗ</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Ч09865901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2-тумбовый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Ч09676201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гарнитур Орбита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Ч09843601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Ч09000727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81*45*209 К 355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Ч09000565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81*45*209 К 355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Ч09000569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81*45*209 К 355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Ч09000570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81*45*209 К 355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Ч09000571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81*45*209 К 355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Ч09000572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Ч09000703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Ч09000706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Ч09000713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Ч09000715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Ч09000716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Ч09000717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106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Ч09000718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Ч09000721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Ч09000374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Ч09000373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Ч09000372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Ч09000369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Ч09000368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Ч09000366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Ч09000365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Ч09000452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Ч09000394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Ч09000393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Ч09000389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Ч09000388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Ч09000387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Ч09000386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Ч09000385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Ч09000384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Ч09000383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Ч09000382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Ч09000379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Ч09000378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128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Ч09000376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Ч09000651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Ч09000653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Ч09000654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Ч09000655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Ч09000658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Ч09000659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Ч09000660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Ч09000661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Ч09000662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Ч09000666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Ч09000632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Ч09000636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Ч09000637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Ч09000639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Ч09000640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Ч09000641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Ч09000643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Ч09000644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Ч09000645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Ч09000646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Ч09000647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150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Ч09000649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151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боковая панель арт.414</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Ч09000507</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3 216,67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152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боковая панель арт.414</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Ч09000529</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3 216,67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153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Ч09000399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154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Ч09000398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155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Ч09000695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156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Ч09000696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157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Ч09000698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158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Ч09000669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159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Ч09000670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Ч09000671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Ч09000677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Ч09000684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Ч09000683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Ч09000685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Ч09000686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Ч09000687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Ч09000962)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Ч09000962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Ч09000964)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Ч09000964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Ч09000966)</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Ч09000966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Ч09000967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Ч09000968)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Ч09000968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172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Ч09000969)</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Ч09000969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Ч09000973)</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Ч09000973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Ч09000974)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Ч09000974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Ч09000976)</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Ч09000976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Ч09001019)</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Ч09001019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Ч09001017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140*100*75 левый 1043L (из Ч09001035)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Ч09001035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160*100*75 левый 1043L</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Ч09001037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180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160*100*75 левый 1043L (из Ч09001038)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Ч09001038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181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160*100*75 левый 1043L</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Ч09001040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182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160*100*75 правый 1043R</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Ч09001041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183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160*100*75 правый 1043R</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Ч09001042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184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160*100*75 правый 1043R</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Ч09001044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185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с тумб.подкатной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Ч09000958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186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Ч09000463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187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Ч09001010)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Ч09001010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188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Ч09000427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189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Ч09001012)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Ч09001012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Ч09000425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Ч09001013)</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Ч09001013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Ч09000424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Ч09001014)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Ч09001014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194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Ч09001015)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Ч09001015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Ч09000422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Ч09000420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Ч09000981)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Ч09000981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Ч09000982)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Ч09000982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Ч09000418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Ч09000983)</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Ч09000983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Ч09000416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Ч09000987)</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Ч09000987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Ч09000989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Ч09000991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Ч09000992)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Ч09000992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Ч09000993)</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Ч09000993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Ч09000994)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Ч09000994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Ч09000995)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Ч09000995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Ч09000516</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Ч09000517</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Ч09000519</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Ч09000520</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Ч09000531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Ч09000532</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215</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Ч09000535</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216</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Ч09000536</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217</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Ч09000537</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Ч09000538</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Орион/кожа LE</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Ч09000581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Орион/кожа LE</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Ч09000582</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Орион/кожа LE</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Ч09000583</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Орион/кожа LE</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Ч09000586</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Орион/кожа LE</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Ч09000587</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Орион/кожа LE</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Ч09000588</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225</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Орион/кожа LE</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Ч09000590</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Ч09000450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227</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Ч09000509</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Ч09000510</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Ч09000511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Ч09000512</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Ч09000513</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Ч09000514</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GALANT C-38</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Ч09000454</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GALANT C-38</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Ч09000455</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Ч09000902)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Ч09000902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Ч09000900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238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брифинг К 170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Ч09000573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31 758,33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брифинг К 170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Ч09000579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31 758,33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240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тумб.подкатная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Ч09001021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241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Ч09001020)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Ч09001020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242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руководителя ОРИОН</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Ч09000530</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243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Ч09000447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244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Ч09000446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245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Ч09000445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246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Ч09000444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247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Ч09000443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248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Ч09000442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249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Ч09000440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Ч09000437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Ч09000436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Ч09000435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Ч09000434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Ч09000765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Ч09000759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Ч09000757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Ч09000755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Ч09000754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Ч09000751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260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 от Ч09000918)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Ч09000918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261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Ч09000915)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Ч09000915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262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Ч09000914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263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Ч09000779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264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Ч09000778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265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Ч09000777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266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Ч09000775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267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Ч09000774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268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Ч09000772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269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Ч09000771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270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Ч09000730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271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40*42*183 арт.33430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Ч09000792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272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40*42*183 арт.33430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Ч09000791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273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40*42*183 арт.33430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Ч09000787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274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40*42*183 арт.33430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Ч09000785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275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40*42*183 арт.33430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Ч09000783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276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40*42*183 арт.33430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Ч09000782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277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40*42*183 арт.33430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Ч09000780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278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Ч09000912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279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Ч09000749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Ч09000745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Ч09000742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282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Ч09000738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Ч09000737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Ч09000733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Ч09000732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Ч09000943)</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Ч09000943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Ч09000939)</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Ч09000939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Ч09000937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Ч09000935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Ч09000933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Ч09797501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2 891,67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Aiko AM 2091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Ч09781001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2 891,67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тумба подкатная 427х590 Альфа (ольха)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Ч09000169</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Ч09000929)</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Ч09000929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Тумба подкатная (от стола 009000954)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Ч09000954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Ч09000953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Ч09000949)</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Ч09000949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Ч09000947)</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Ч09000947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Стремянка алюм. 3х ступенчатая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Ч09905601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Стремянка алюм. 3х ступенчатая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Ч09905501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Ч09000946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Ч09000804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Ч09000803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304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Ч09000799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Ч09000796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Ч09000794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стола Ч09000924)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Ч09000924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Ч09000923)</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Ч09000923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Ч09000921)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Ч09000921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Ч09000927)</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Ч09000927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Ч09000837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Ч09000926)</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Ч09000926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Ч09000925)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Ч09000925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Ч09000828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Ч09000825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 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Ч09000826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Ч09000812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Ч09000811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Ч09000809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Ч09000808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Ч09000807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Ч09000806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Ч09000409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Ч09000405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326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Ч09000404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Ч09000402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Ч09000456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Ч09000457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Ч09000459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Ч09000414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комплект 20 предметов ФАВОРИТ груша (ИТН) ( от Ч09001291)</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Ч09001291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14 500,00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Ч09000413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Ч09000410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Ч09000483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Ч09000484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Ч09000486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письменный Т 20.13 с тумбой выкатной Р 20.8,полкой под клавиатуру 444 и подставкой п/си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Ч09925401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Ч09000490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340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письменный Т 20.13 с тумбой выкатной Р 20.8,полкой под клавиатуру 444 и подставкой п/си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Ч09925201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341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Ч09000491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342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Ч09000495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343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Ч09000496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344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Ч09000497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345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Ч09000630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346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Ч09000631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347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Ч09000464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348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Ч09000466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349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Ч09000467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Ч09000470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Ч09000471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Ч09000472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Ч09000474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Ч09000475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Ч09000477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Ч09000478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Ч09000479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Ч09000480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Ч09000481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360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Ч09000829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361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Ч09000823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362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Ч09000822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363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Ч09000821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364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Ч09000820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365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Ч09000818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366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Ч09000814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367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подкатная арт.202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Ч09000500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368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Ч09000903)</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Ч09000903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369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Ч09000909)</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Ч09000909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370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Ч09000908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371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Ч09000907)</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Ч09000907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372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Ч09000904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373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арт.222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Ч09000358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374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арт.223</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Ч09000522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375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Ч09000840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376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Ч09000838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377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Ч09000836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378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Ч09000835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379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Ч09000834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Ч09000833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Ч09000832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Ч09000610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Ч09000608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Ч09000605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Ч09000604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Ч09000602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Ч09000595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Ч09000594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Ч09000593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топ на 4 двери арт.422</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Ч09000506</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Ч09000628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392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Ч09000627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Ч09000624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Ч09000623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Ч09000622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Ч09000621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Ч09000619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Ч09000618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Ч09000616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Ч09000612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Ч09000611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207*192*76 К 120L</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Ч09000549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3 408,33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арт.331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Ч09001426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арт.331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Ч09001427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узкий арт. 352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Ч09000941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2 841,67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узкий арт. 352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Ч09000942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2 841,67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Стол переговоров (3700*1400*750 мм.)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Ч09001846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55 800,00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Стол руководителя 180*90*74 LRTA 18WE</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Ч09001896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9 558,33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Тумба сервисная 123*50*64 LRRM 124 WE</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Ч09001897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46 983,33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410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207*192*76 К 120L (от Ч09000551)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Ч09000551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9 291,67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411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арт.300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Ч09001423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84 158,33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412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топ на 5 дверей арт. 365</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Ч09000563</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14 158,33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413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арт. 371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Ч09000936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414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каркас узкий низкий. арт.341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Ч09001451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415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арт.362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Ч09000767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416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81*45*209 К 354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Ч09000560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417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81*45*209 К 354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Ч09000559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418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81*45*209 К 354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Ч09000557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419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81*45*209 К 354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Ч09000556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81*45*209 К 354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Ч09000554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81*45*209 К 354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Ч09000553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81*45*209 К 354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Ч09000552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закрытый арт.372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Ч09000503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одежды"Longhi", "Vertical" 98х23х231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Ч09001421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28 950,00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арт.371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Ч09000505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426</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Gala кожа. красный</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Ч09001401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427</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Panama конференц кожа, слон. кость</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Ч09001412</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25 833,33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для посетителя, кожа черная, выб. дуб</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Ч09001430</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25 833,33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боковые панели арт. 351</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Ч09000561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17 891,67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брифинг-приставка 140х70 арт.099</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Ч09001425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32 666,67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буфет "Angelo", "Gondola" 275х57х84</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Ч09001415</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215 158,33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кит с выдвижными ящиками арт. 345</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Ч09000541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10 550,00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Шкаф-прихожая, цвет вишня 5011 (из Мебель комплект 2 предмета Ч09001755)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Ч09001755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7 500,00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комплект из 15 предметов (Низамов)</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Ч09001766</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22 216,67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435</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комплект из 161 предмета (стеллаж в архиве) (Ч09001827)</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Ч09001827</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21 083,33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436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Стол рабочий левый 20СТ30, (20205,93р. из Мебель набор (5 предметов))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Ч09001446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7 750,00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Стол рабочий с перфолистом 20СТ21 (из Мебель набор (6 предметов) Ч09001441)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Ч09001441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7 750,00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Шкаф д/одежды БАЗИС клен арт.107 (из Мебель набор 12 предметов Ч09001745)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Ч09001745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Тумба мобильная 25ТБ17 №2 (из Мебель набор для приемной (10 предметов))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Ч09001664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4 925,00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стеллаж 109*32*205</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Ч09001573</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17 258,33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стеллаж Инд.</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Ч09001452</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8 941,67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журнальный, 120х80х42, столешница-стекло, арт. FC-1502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Ч09001414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13 458,33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заседаний. 238х118х75, столешница-стекло, арт. FC-1624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Ч09001413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33 683,33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с 2-мя ящиками. арт.310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Ч09001424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55 625,00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кофейный MARTE (50*50*56)</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Ч09001492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3 900,00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207*192*76 К 120L (из Ч09000545)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Ч09000545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10 258,33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447</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Карлос-2 кожа, слон. кость, хром</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Ч09001396</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2 541,67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Карлос-2 кожа, слон. кость, хром</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Ч09001397</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2 541,67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Карлос-2 кожа, слон. кость, хром</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Ч09001398</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2 541,67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Карлос-2 кожа, слон. кость, хром</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Ч09001399</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2 541,67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Стол рабочий. арт.107( из Мебель набор (10 предметов))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Ч09001437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11 133,33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набор (15 предметов) каб. зам. ген.директора по энергосбыт. деят-ти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Ч09001529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33 950,00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Стол рабочий арт.107 (из Мебель набор (16 предметов) Ч09001442)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Ч09001442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11 133,33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Стол 140 см арт.10340 (Из Мебель набор (3 предмета) для комнаты охраны)(Ч09001495)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Ч09001495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2 691,67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Стол рабочий левый 20СТ30 (из Мебель набор (5 предметов))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Ч09001445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11 458,33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Картотека СВ-3Т (А4) (ГО и ЧС)</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Ч09001048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3 375,00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Картотека СВ-4 (ГО и ЧС)</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Ч09001049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2 008,33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458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Картотека СВ-3Т (А4) (ГО и ЧС)</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Ч09001047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3 375,00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Гардероб 90*46*164 LRМН 831WE</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Ч09001900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полузакрытый С 15.9</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Ч09926101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2 666,67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С 15.3</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Ч09928101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3 108,33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кожзам черный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Ч09962401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Ч09927601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стационарная Р 20.18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Ч09977601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стационарная Р 20.18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Ч09977501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стационарная Р 20.18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Ч09977401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производственный с бортиком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Ч09802501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производственный с бортиком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Ч09802401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производственный с бортиком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Ч09802230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Стелажи металлические из труб</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Ч09746101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4 433,33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Ч09757301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Ч09757201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письменный 1 тумбовый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Ч09726301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угловой компьютерный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Ч09813601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набор 11 предметов (Шмелев)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Ч09001668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11 425,00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Шкаф напольный 45U ZPAS OTS-005-G7AA-11-0000, 2096х600х800мм (ВхШхГ), стекл.дверь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Ч09001905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20 091,67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477</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РУКОВОДИТЕЛЯ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Н00161880</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ОФИСНОЕ</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Н00161857</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Альфа (ольха) 1200*700*750 с тумбой прставной, подставками (АБК 2 Отдел надежн.</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Ч09931001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480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Альфа (ольха) 773*600*750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Ч09932501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481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 (АБК 1 2 эт Отдел по делам ГО и ЧС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Ч09766301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482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 1796 к79 (АБК 1 2 эт. Бух. (кабинет гл.бухгалтера)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Ч09846301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483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 1796 к79 (АБК 1 2 эт. Бух. (кабинет гл.бухгалтера)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Ч09846201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484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(ОСП ЧТС. АБК 1 4 эт. Отдел балансов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Ч09910301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485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(ОСП ЧТС. АБК 1 4 эт. Отдел балансов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Ч09907701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486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эт.Управление сбыта т. эн.(каб.нач.).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Ч09909001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487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эт.Управление сбыта т. эн.(каб.нач.).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Ч09908901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488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Ч09909501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489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Ч09876201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Ч09876301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левый  АРГО/206.60/с тумбой, подставкой и надставкой (АБК 1 2 эт. Бух. (расчетная гр.)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Ч09827401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п/м.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Ч09768201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п/м.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Ч09768101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Ч09876101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 1796 к79 (АБК 1 2 эт. Бух. (кабинет гл.бухгалтера)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Ч09846501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Ч09765901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 1796 к79 (АБК 1 2 эт. Бух. (кабинет гл.бухгалтера)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Ч09846401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(АБК 2 От.надежн.,пром.безоп и ОТ(тех.кл.)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Ч09739601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Ч09875801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Ч09875601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Ч09875701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502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Ч09875501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Ч09875401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Ч09875301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Ч09878601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СКИ-139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Ч09795001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Ч09875201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СКИ-139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Ч09792801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Ч09875101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Ч09875901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Ч09875001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Ч09876501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Ч09876001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левый  АРГО/206.60/с тумбой, подставкой и надставкой (АБК 1 2 эт. Бух. (касса)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Ч09829901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Ч09876401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3 075,00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левый  АРГО/206.60/с тумбой, подставкой и надставкой (АБК 1 2 эт. Бух. (материальная  г</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Ч09829801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Ч09910801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рабочиий 120х700х750  Альфа (ольха) (АБК 2 Отдел надежн.,пром.безоп и ОТ(ИА)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Ч09903801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Ч09910701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Ч09910601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Ч09910201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Ч09910010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Ч09910001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524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рабочиий эргономичный правый с тумбой, полкой и приставками  Альфа (ольха) (ОПРР (к.2)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Ч09903401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рабочиий эргономичный правый с тумбой, полкой и приставками  Альфа (ольха) (ОПРР(к.2 )</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Ч09903501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рабочиий эргономичный правый с тумбой, полкой и приставками Альфа (ольха) (ПРР (к.2)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Ч09903301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773х600х750 ( ольха ) Аспект (АБК 1 3 эт.Зам. ГД по энергосбыт.деят.(ИА)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Ч09894701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Альфа (ольха) 1200*700*750 с тумбой прставной, подставками (АБК 2 Отдел надежн.</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Ч09931101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Ч09909401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Ч09790201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Ч09909301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Ч09790001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Ч09789801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Ч09908801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Ч09793901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Ч09908701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руководителя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Ч09878401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руководителя № 1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Ч09878201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письменный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Ч09757601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540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руководителя № 1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Ч09878301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541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руководителя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Ч09878501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542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руководителя № 2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Ч09878701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543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Ч09908201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544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Ч09793501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545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Ч09908101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546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Ч09790401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547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письменный однотумбовый (АБК 2 От.надежн.,пром.безоп и ОТ(каб.нач.)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Ч09765701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548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с нишей и / ПК (АБК 1 2 эт. ОРКИС-cектор биллинг-систем)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Ч09797201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549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письменный однотумбовый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Ч09765801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Ч09907801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Ч09907601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(коридор)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Ч09909701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правый  АРГО/206.60/с тумбой, подставкой и надставкой (АБК 1 2 эт. Бух. (расчетная гр.)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Ч09827101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2 000,00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правый  АРГО/206.60/с тумбой, подставкой и надставкой (АБК 1 2 эт. Бух. (расчетная гр.)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Ч09827201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2 000,00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(коридор)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Ч09908401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с выдвижными ящиками (АБК 1 2 эт. Бух. (материальная группа)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Ч09891301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нишей 4343 Альфа (ольха) (АБК 1 4 эт. Отдел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Ч09000097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нишей 4343 (ольха) Альфа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Ч09000042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4 ящ. с замком (ольха) Альфа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Ч09000041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(АБК 2 Инспекция технического надзора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Ч09724901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ТПЗЯ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1989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Ч09793201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ТПЗЯ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Ч09791901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ТПЗЯ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Ч09791801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ТПЗЯ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Ч09791701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ТПЗЯ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Ч09791601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ТПЗЯ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Ч09796301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ТПЗЯ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Ч09796201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568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ТПЗЯ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Ч09793301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ТПЗЯ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Ч09793101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подкатная бук (ОСП ЧТС.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Ч09897101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подкатная Альфа (ольха) 427х526х590 (БК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Ч09961401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подкатная 427х590 Альфа (ольха) (ОСП ЧТС. АБК 2 Отдел надежн.,пром.безоп и ОТ(ИА)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Ч09000170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подкатная  (АБК 1 3 эт.Зам. ГД по энергосбыт.деят.(ИА)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1988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Ч09895101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 факс  № 3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Ч09885201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 факс  № 2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Ч09885101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 факс  № 2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Ч09885001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 факс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Ч09877401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 ксерокс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Ч09885601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2 тумбовый (АБК 1 2 эт. Отдел ИТ)</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Ч09774401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2 275,00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580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АРГО/310 (АБК 1 2 эт. Бух. (материальная группа)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Ч09827801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2 058,33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581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стеллаж  со стеклом  Альфа (ольха) 412*437*2010 (АБК 1 3 эт. От.балансов т.энергии М (ИА)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Ч09978301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582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стеллаж низкий-антресоль Альфа (ольха) 412*410*828  (АБК 1 4 эт. ПЭО)</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1996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Ч09996701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583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стеллаж полузакрытый (ольха) Аспект (АБК 1 3 эт. От.информатизац.и анализа(ИА)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Ч09893001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584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стеллаж полузакрытый Аспект ( ольха ) 412х437х2010 (АБК 1 3 эт. От.балансов теплоэнергии (ИА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Ч09889601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2 208,33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585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АРГО/307 (АБК 1 2 эт. Бух. (расчетная группа)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Ч09828201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2 083,33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586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АРГО/307 (АБК 1 2 эт. Бух. (расчетная группа)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Ч09828101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2 083,33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587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3-ех дверный с зеркалом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Ч09884501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2 816,67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588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стенка (АБК 2 Инспекция технического надзора (ИА)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1995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Ч09731101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589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3-ех дверный с зеркалом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Ч09884401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2 816,67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590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2-ух дверный с зеркалом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Ч09883901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2-ух дверный с зеркалом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Ч09884101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2-ух дверный с зеркалом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Ч09884001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2-ух дверный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Ч09884301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2-ух дверный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Ч09884201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с глухими дверьми Фон ( канадский орех ) 900х450х700 (АБК 1 1 эт.Управление сб</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Ч09890601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сервисная 950*526*604 ольха (АБК 1.3 эт каб. нач. Упр.по учёту энерги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Т09000355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4 450,00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с замком Лидер ( груша ) 45х40х56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Ч09888701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с замком ( груша ) Лидер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Ч09894001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Ч09879001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 2 (АБК 1 1 эт. Сбыт (коридор)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Ч09879101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Ч09933201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Ч09933301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Ч09933401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Ч09933501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Ч09933601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Ч09933701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Ч09933801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Ч09933901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Ч09934001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610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Ч09979101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611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Ч09979201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612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торцовый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Ч09934101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613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торцовый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Ч09934201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614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стенографиста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Ч09979301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615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 (АБК 1 4 эт. Каб. зам. гл. инженера)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Ч09929601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616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журнальный (АБК 1 4 эт. От.охраны ок среды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Ч09901301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617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 (АБК 1 3 эт. Кабинет гл.инжера)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Ч09822201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618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 (АБК 1 3 эт. Кабинет гл.инжера)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Ч09822101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619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 (АБК 1 3 эт. Кабинет гл.инжера)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Ч09822001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 (АБК 1 3 эт. Кабинет гл.инжера)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Ч09821901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 ксерокс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Ч09885501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мобильная ТМ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Ч09794401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мобильная ТМ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Ч09793001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для проектора (ольха) 800*600*750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Ч09934301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выкатная 1522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Ч09825701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выкатная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Ч09873501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выкатная (АБК 2 Отдел связи и телек.(кабинет 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Ч09873401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выкатная (АБК 1 2 эт. ОРКИС-cектор биллинг-систем)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Ч09796701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выкатная (АБК 1 2 эт. ОРКИС-cектор биллинг-систем)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Ч09796401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630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выкатная (АБК 1 2 эт. Бух. (расчетная группа)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Ч09796501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631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(АБК 1 2 эт. Бух. (расчетная группа)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Ч09742901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632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трибуна  (ольха) 600*600*750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Ч09934401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633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двухтумбовый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Ч09872401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634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Ч09932701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635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Ч09932801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636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Ч09932901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637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Ч09933001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638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Ч09933101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639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Ч09967101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Ч09967201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Ч09967301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Ч09967401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Ч09967501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Ч09967601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Ч09967701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Ч09967801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Ч09967901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Ч09968001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Ч09968101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650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Ч09968201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651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Ч09968401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652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Ч09968501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653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Ч09968601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654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Ч09968701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655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Ч09968801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656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ISO/back</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Ч09901801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657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ISO/back (АБК 1 4 эт. Отдел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Ч09901701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658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ISO/back (АБК 1 4 эт. Отдел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Ч09901901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659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Ч09000104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660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Ч09000108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661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Ч09000109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662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Ч09964101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663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Ч09964201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664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Ч09964301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665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Ч09964401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666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Ч09964501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667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Ч09964601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668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Ч09964801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669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Ч09964901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670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Ч09965001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671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Ч09965100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672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Ч09965201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673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Ч09965301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674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Ч09965401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675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Ч09965501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676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Ч09965601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677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Ч09965701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678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Ч09965801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679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Ч09966001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680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Ч09966101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681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Ч09966201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682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Ч09966301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683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Ч09966401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684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Ч09966501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685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Ч09966601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686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Ч09966701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687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Ч09966801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688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Ч09966901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689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Ч09967001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С72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Ч09961501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С72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Ч09961601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С72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Ч09961701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С72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Ч09961801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С72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Ч09960401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С72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Ч09960501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С72 (серая)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Ч09899601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С72 (серая)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Ч09899501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PR ST GTP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Ч09849801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PR ST GTP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Ч09849901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700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PR ST GTP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Ч09850001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Ч09822901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Ч09823001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Ч09823101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Ч09823201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Ч09823301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Ч09823401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Ч09823501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Ч09823601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Ч09823701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Ч09823801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Ч09823901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Ч09824001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Ч09824101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Ч09824201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Ч09824301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для офиса PR ST GTP (АБК 1 2 эт Отдел по делам ГО и ЧС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Ч09791001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(АБК 1 4 эт. Каб. зам. гл. инженера)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Ч09000110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Ч09000056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Ч09000057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720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Ч09931601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721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Ч09000054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722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Ч09000058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723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(АБК 1 4 эт. От.охраны ок среды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Ч09000102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724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(АБК 1 4 эт. Отдел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Ч09000105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725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Ч09963501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726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кожзам черный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Ч09962201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727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кожзам черный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Ч09962501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728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кожзам черный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Ч09962601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729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кожзам черный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Ч09962001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730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кожзам черный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Ч09962701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731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кожзам черный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Ч09962801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732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кожзам черный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Ч09962901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733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С24 (АБК 1 3 эт. От.информатизац.и анализа(ИА)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Ч09971001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734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С24 (АБК 1 3 эт. От.информатизац.и анализа(ИА)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Ч09971101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735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С24 (АБК 1 3 эт. От.информатизац.и анализа(ИА)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Ч09971201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736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С72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Ч09961201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737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С72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Ч09961301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738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С72 (АБК 2 Отдел надежн.,пром.безоп и ОТ(ИА)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Ч09961101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739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радиусный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Ч09890901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740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радиусный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Ч09891001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741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радиусный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Ч09872801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742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радиусный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Ч09872901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743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Ч09790101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744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для посетителей  № 1 (АБК 1 1 эт. Сбыт (коридор)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Ч09877001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745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М3654 (АБК 2 Кабинет ЭРА)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Ч09800201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746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для посетителей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Ч09876801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747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М3654 (АБК 2 Кабинет ЭРА)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Ч09800101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748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для посетителей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Ч09876901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749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угловой № 1 (АБК 1 1 эт. Сбыт (коридор)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Ч09878901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2 050,00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для посетителей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Ч09884601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угловой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Ч09878801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2 050,00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для посетителей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Ч09884901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универсальный СУ-127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Ч09791501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для посетителей  № 2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Ч09884701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1 166,67</w:t>
            </w:r>
          </w:p>
        </w:tc>
      </w:tr>
      <w:tr w:rsidR="001F32DE" w:rsidRPr="001D4539" w:rsidTr="001F32DE">
        <w:trPr>
          <w:trHeight w:val="679"/>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универсальный СУ-127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Ч09795101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для посетителей  № 2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Ч09884801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универсальный СУ-147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Ч09791401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к конференц-столу ( груша ) Лидер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Ч09893601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универсальный СУ-147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Ч09791201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универсальный СУ-147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Ч09791301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АРГО/310 (АБК 1 2 эт. Бух. (материальная группа)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Ч09827901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универсальный СУ-147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Ч09791101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к столу руководителя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Ч09879501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Лидер ( груша ) 160х74х75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Ч09888901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3 691,67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765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к столу руководителя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Ч09879601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4 эт. От.охраны ок среды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Ч09793401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к столу руководителя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Ч09879901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Ч09794101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Ч09793701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770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с тумбой, подставками и полками Аспект ( ольха ) 1600х1200х750 (АБК 1 3 эт. От.</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Ч09889801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771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с тумбой, подставками и полкой Аспект ( ольха ) 1600х1200х750 (АБК 1 3 эт. От.</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Ч09889701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772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эрго (ольха) Альфа 1400х1200х750 с тумбой,подставк.под сист.блок и монитор ОПРР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Ч09000039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773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эрго (ольха) Альфа 1400х1200х750 с тумбой,подставк.под сист.блок и монитор ОПРР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Ч09000040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774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Ч09790701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775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эрго лев.(ольха) Аспектс тумбой, подставками и полками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Ч09892301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776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Ч09790601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777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эрго правый.(ольха) Аспектс тумбой, подставками и полками (АБК 1 3 эт. От.инфо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Ч09892501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778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Ч09790301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779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Ч09789901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Ч09794001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Ч09793801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Ч09790501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радиусный (АБК 1 2 эт. ОРКИС-cектор биллинг-систем)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Ч09796801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 (АБК 1 2 эт. Бух. (расчетная группа)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Ч09828801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Ч09748801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Ч09748901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787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Ч09749001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Ч09749101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Ч09749201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790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Ч09749301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791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Т09000319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792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Т09000321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793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Т09000322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794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Т09000323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795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Т09000324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796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Т09000325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797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Т09000326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798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Ч09850101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799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Ч09850201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Ч09850301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(АБК 1 3 эт. От.балансов т.энергии М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Ч09962101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(ОСП ЧТС. АБК 1 3 эт. каб. нач.Упр.по учёту энергии)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Ч09973101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(ОСП ЧТС. АБК 1 3 эт. каб. нач.Упр.по учёту энергии)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Ч09973201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(ОСП ЧТС. АБК 1 3 эт. каб. нач.Упр.по учёту энергии)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Ч09973301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(ОСП ЧТС. АБК 1 3 эт. каб. нач.Упр.по учёту энергии)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Ч09973001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Каб. зам. гл. инженера)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Ч09964701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Каб. зам. гл. инженера)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Ч09965901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Ч09963901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809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Ч09964001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универсальный СУ-147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Ч09794201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универсальный СУ-147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Ч09794501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универсальный СУ-147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Ч09794601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универсальный СУ-147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Ч09794701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универсальный СУ-147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Ч09794901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М3654 (АБК 2 Кабинет ЭРА)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Ч09800001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М3654 (АБК 2 Кабинет ЭРА)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Ч09799901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стол-приставка (ольха) Альфа 1200х600х750 (АБК 1 4 эт. ОППР)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Ч09000048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стол-приставка Альфа (ольха) 1400*700*750 (АБК 1 4 эт. Отдел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Ч09000098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стол-приставка Аспект (ольха) 1400х700х750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Ч09903201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М3654 (АБК 2 Кабинет ЭРА)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Ч09799701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М3654 (АБК 2 Кабинет ЭРА)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Ч09799601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М3654 (АБК 2 Кабинет ЭРА)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Ч09799501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 3654 003 ( велюр ) (АБК 1 2 эт. Отдел ИТ)</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Ч09780501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 3654 003 ( велюр ) (АБК 1 2 эт. Отдел ИТ)</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Ч09780401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 3654 003 ( велюр ) (АБК 1 2 эт. Отдел ИТ)</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Ч09779901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 3654 003 ( велюр ) (АБК 1 2 эт. Отдел ИТ)</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Ч09779701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 3654 003 ( велюр ) (АБК 1 2 эт. Отдел ИТ)</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Ч09779501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 3654 003 ( велюр ) (АБК 1 2 эт. ОРКИС-cектор биллинг-систем)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Ч09780301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Т09000320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 (серая), хром (АБК 2 Отдел надежн.,пром.безоп и ОТ(ИА)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Ч09897801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831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со стеклом Альфа (ольха) 824*437*2010 (АБК 1 4 эт. Отдел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Ч09000095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со стеклом Альфа (ольха) 824*437*2010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Ч09932401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со стеклом Альфа  (ольха) (АБК 2 Отдел надежн.,пром.безоп и ОТ(ИА)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Ч09999701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со стеклом 824х437х2010  Альфа (ольха) (АБК 2 Отдел надежн.,пром.безоп и ОТ(ИА)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Ч09904201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со стеклом (ольха) Альфа 824х437х2010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Ч09000047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со стеклом (ольха) Альфа 824х437х2010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Ч09000046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со стеклом  Альфа (ольха) 824*437*2010 (АБК 1 3 эт. От.балансов т.энергии М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Ч09978201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 баром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Ч09883801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 баром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Ч09883701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840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руководителя (АБК 2 Инспекция технического надзора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Ч09731201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841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полузакрытый со стеклян.дверками, бук</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Ч09897401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2 083,33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842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полузакрытый со стеклян.дверками, бук</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Ч09897301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2 083,33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843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платяной Лидер 80х45х215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Ч09900401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844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платяной Лидер ( груша ) 80х45х215 (АБК 1 4 эт. ОПРР (каб. 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Ч09889001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845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платяной ( груша ) Лидер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Ч09893701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846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платьяной 80*45*215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Ч09224601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847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низкий-антрисоль с топом Аспект (ольха) 824х410х828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Ч09902601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848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низкий-антрисоль с топом 824х410х828  Альфа (ольха)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Ч09904001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849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Мебель,стол письменный Т.20.12 с тумбой стационарн Р20.18,полк.п/клавиат., подставк.п/сист.блок(АБК</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Ч09000223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Мебель,стол письменный Т.20.12 с тумбой стационарн Р20.18,полк.п/клавиат., подставк.п/сист.блок</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Ч09000224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Мебель,стол письменный Т.20.10 с полкой п/клавиат.,подставк.п/сист.блок (Ч09000222)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Ч09000222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шкаф-стеллаж ШС-190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Ч09795601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853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шкаф-стеллаж ШС-190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Ч09795501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шкаф-стеллаж стеклянный (АБК 1 2 эт Отдел по делам ГО и ЧС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Ч09766101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шкаф-стеллаж (АБК 1 2 эт Отдел по делам ГО и ЧС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Ч09766201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шкаф-комод122*40*150,9 (АБК 1 4 эт. Каб. зам. гл. инженера)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Ч09224401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шкаф-комод для документов ( груша ) Лидер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Ч09893801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шкаф-витрина  ШВ-190/1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Ч09792301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шкаф-витрина  ШВ-190/1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Ч09796101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860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шкаф-витрина  ШВ-190/1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Ч09796001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861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шкаф-витрина  ШВ-190/1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Ч09795901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862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шкаф-витрина  ШВ-190/1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Ч09792201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863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стеклянный С 15.5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Ч09000229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2 533,33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864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со стеклом Аспект (ольха) 824х437х2010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Ч09902201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865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со стеклом Аспект ( ольха ) 824х437х2010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Ч09889401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866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книжный закрытый 824*450*2024 ольха (АБК 1.3 эт каб. нач. Упр.по учёту энергии)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Т09000353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2 533,33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867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книжный (АБК 1 4 эт. От.охраны ок среды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Ч09901101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868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книжный (АБК 1 4 эт. Каб. зам. гл. инженера)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Ч09224301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869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закрытый С 15.2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Ч09000230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870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закрытый низкий-антрисоль 824*450*866 ольха (АБК 1.3 эт каб. нач. Упр.по учёту энерги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Т09000356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871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закрытый Аспект( ольха ) 824х437х2010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Ч09889101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872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закрытый Аспект (ольха) 824х437х2010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Ч09902401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873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закрытый Аспект (ольха) 824х437х2010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Ч09902301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874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закрытый 824х437х2010  Альфа (ольха)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Ч09904101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875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закрытый (ольха) Аспект (АБК 1 3 эт. От.информатизац.и анализа(ИА)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Ч09892701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876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закрытый (ольха) Альфа 824х437х2010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Ч09000045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2 533,33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877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ШО-190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Ч09795401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12 391,67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878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ШО-190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Ч09792101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12 391,67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879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глубокий Аспект (ольха) 824х607х2010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Ч09902501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глубокий 824х4607х2010  Альфа (ольха)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Ч09904301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глубокий (ольха) Аспект (АБК 1 3 эт. От.информатизац.и анализа(ИА)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Ч09892801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Альфа (ольха) 824*437*2010 (АБК 1 4 эт. Отдел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Ч09000094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2 533,33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Альфа (ольха) 824*437*2010 (АБК 1 3 эт. От.балансов т.энергии М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Ч09978101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Альфа (ольха) 824*410*2010 (АБК 2 Отдел надежн.,пром.безоп и ОТ(ИА)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Ч09931401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низкий-антрисоль Альфа (ольха) 824*410*828 с топом (АБК 2 Отдел надежн.,пром.безоп и ОТ</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Ч09931201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низкий-антрисоль Альфа (ольха) 824*410*828 с топом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Ч09932201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низкий-антрисоль (ольха) Альфа 824х410х828 с топом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Ч09000044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низкий-антресоль с топом Аспект ( ольха ) 824х410х828 (АБК 1 3 эт. От.балансов теплоэне</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Ч09889201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низкий-антресоль с топом Аспект ( ольха ) 824х410х828 (АБК 1 3 эт. От.балансов теплоэн</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Ч09889301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890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Лидер 170х40х95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Ч09900201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891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закрытый 6407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Ч09000235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892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антрисоль с топом (ольха) Аспект (АБК 1 3 эт. От.информатизац.и анализа(ИА)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Ч09892901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893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1100  (АБК 1 2 эт. Бух. (кабинет гл.бухгалтера)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Ч09826601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894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навесной  № 2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Ч09877801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895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навесной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Ч09878001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896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навесной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Ч09877901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897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навесной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Ч09877701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898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навесной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Ч09877601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899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навесной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Ч09877501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книжный полустеклянный Лидер 80х45х215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Ч09900101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книжный полустекл.Лидер ( груша ) 80х45х215 (АБК 1 4 эт. ОПРР (каб. 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Ч09888801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книжный полустекл. ( груша ) Лидер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Ч09893901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книжный Лидер 80х45х215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Ч09900301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Стремянка 6-ти ступенчатая (АБК 1 1 эт. Сбыт (отдел реализации)</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Ч09887401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905</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Стеллаж на 6 полок (2200*700*300) (АБК 1 3 эт. Бухгалтерия (архив)</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Т09000350</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Шкаф металлический для документов (ОСП ЧТС. АБК 1 4 эт. Отдел по делам ГО и ЧС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Ч09895701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2 641,67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Шкаф КБ-10 ( металлический )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Ч09845601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Шкаф архивный ШАМ-11 (АБК 1 4 эт. Отдел техперевоор.и капит.стр.)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Ч09996601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Шкаф архивный ШАМ-11 (АБК 1 4 эт. Отдел техперевоор.и капит.стр.)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Ч09996501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910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Стеллаж на 6 полок (2200*700*300)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Т09000317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911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Стеллаж на 6 полок (2200*700*300)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Т09000316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912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Стеллаж на 6 полок (2200*700*300)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Т09000315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913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Стеллаж на 6 полок (2200*700*300)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Т09000314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914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кресло Престиж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Ч09812501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915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кресло Престиж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Ч09812601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916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кресло Престиж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Ч09812701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917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кресло Престиж с подлокотниками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Ч09970701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918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Престиж с подлокотниками (АБК 1 4 эт. ОПРР)</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Ч09970501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919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Престиж с подлокотниками (АБК 1 4 эт. Отдел охраны окружающей среды)</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Ч09970901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920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Престиж с подлокотниками (АБК 1 4 эт. ПЭО)</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Ч09970801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921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с перегородкой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Ч09880101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922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5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Ч09883601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923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5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Ч09883501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924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Ч09882201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925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Ч09882101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926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Ч09882001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927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Ч09881901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928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с перегородкой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Ч09880201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929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Комо В пластик кожа черная (АБК 1 3 эт. От.балансов т.энергии М (ИА)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Ч09963101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930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с перегородкой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Ч09880001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931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с перегородкой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Ч09880501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932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Надир (АБК 1 1 эт. Сбыт (каб. зам. начальника)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Ч09911001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933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Надир (АБК 1 1 эт. Сбыт (отдел реализации)</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Ч09911201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934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Надир (АБК 1 1 эт. Сбыт (отдел реализации)</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Ч09911401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935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с перегородкой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Ч09880401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936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с перегородкой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Ч09880301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937</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Престиж (АБК 1 3 эт. От.балансов теплоэнергии (ИА)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Ч09812401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938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полка навесная (АБК 1 1 эт. Сбыт (отдел реализации)</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Ч09885301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939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полка навесная (АБК 1 1 эт. Сбыт (отдел реализации)</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Ч09885401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940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1400*700*750 с опорой Альфа (ольха) (АБК 1 4 эт. ОПРР (каб. 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Ч09224901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941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для посетителей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Ч09877101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942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для посетителей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Ч09877201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943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к столу руководителя № 2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Ч09879701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944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к столу руководителя № 2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Ч09879801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945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радиусная (АБК 1 2 эт. ОРКИС-cектор биллинг-систем)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Ч09797001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946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Ч09720101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947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радиусная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Ч09872701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948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Ч09881801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949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Стол стоматологический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Ч09721401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Ч09881701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Ч09881601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книг</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Ч09720201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1 тумбовый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Ч09720401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Ч09881501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Ч09881401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Ч09881301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Ч09881101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Ч09881001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Ч09880901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Ч09881201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Ч09797401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двухдверный с нишей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Ч09872301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двухстворчатый со стеклян.дв. (ОСП ЧТС.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Ч09872101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двухстворчатый со стеклян.дв. (АБК 2 Отдел связи и телек.(кабинет 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Ч09872001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двухстворчатый со стеклян.дв. (АБК 1 2 эт. Бух. (касса)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Ч09871901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двухдверный с нишей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Ч09891101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АРГО/321 (АБК 1 2 эт. Бух. (материальная группа)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Ч09828001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греденция 4 двери 180х43х71 ( вишня ) (АБК 1 3 эт.Зам. ГД по энергосбыт.деят.(ИА)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Ч09895201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6 358,33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греденция Лидер ( груша ) 116х45х65 (АБК 1 3 эт. От.балансов теплоэнергии (ИА)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Ч09888601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греденция Лидер Арт.6707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Ч09900001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книг 1110 (АБК 1 2 эт. Отдел ИТ (кабинет 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Ч09000231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ШД-190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Ч09792401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ШД-190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Ч09795801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ШД-190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Ч09795701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ШД-190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Ч09792501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ШД-154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Ч09795301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ШД-154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Ч09795201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конференц-стол 4116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Ч09000236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конференц-стол с полкой под системный блок ( груша ) Лидер (АБК 1 3 эт. Приемная зам. ген. д</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Ч09893501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980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ШД-154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Ч09792601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981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СН--513АХN (АБК 1 3 эт. Приемная)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Ч09847501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982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(АБК 1 2 эт. Бух. (касса)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Ч09744901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983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(ОСП ЧТС. АБК 2  Каб.нач. службы безопасности)</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Т09000318</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984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CH-725 AXSN/B черное (АБК 1 2 эт. Отдел ИТ</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Ч09976701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985</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CH-725 AXSN/B черное (АБК 1 2 эт. Отдел ИТ)</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Ч09976501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986</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D034E (АБК 1 2 эт. Бух. (расчетная группа)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Ч09824501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2 866,67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987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824*450*2024 ольха (АБК 1.3 эт каб. нач. Упр.по учёту энергии)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Т09000352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988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1114 (АБК 1 2 эт. Отдел ИТ (кабинет 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Ч09000233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2 700,00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989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ISO4/black ткань С24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Ч09904401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Samba chrom EX 1,007 (АБК 1 3 эт. Приемная)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Ч09847601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Samba chrom EX 1,007 (АБК 1 3 эт. Приемная)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Ч09847701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Samba chrom EX 1,007 (АБК 1 3 эт. Приемная)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Ч09847801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Samba chrom EX 1,007 (АБК 1 3 эт. Приемная)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Ч09847901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Lima брифинг-приставка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Ч09928601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(ольха) Альфа 824х437х2010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Ч09000043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Lima стол письменный 200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Ч09928401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Lima тумба 2 створки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Ч09929301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Ч09797301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(АБК 1 2 эт Отдел по делам ГО и ЧС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Ч09765601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1000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брифинг-приставка Лидер ( груша ) 135х90х69,7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Ч09888501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1001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бухгалтерский шкаф АМ 1845 (1830*458*458), 5 полок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Т09000349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1002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книг 1112 (АБК 1 2 эт. Бух. (кабинет гл.бухгалтера)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Ч09826801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1003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греденция ( груша ) Лидер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Ч09893401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2 683,33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1004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греденция 116*45*65 (АБК 1 4 эт. Каб. зам. гл. инженера)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Ч09999901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1005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греденция 116х45х65 (АБК 1 4 эт. От.охраны ок среды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Ч09900801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1006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греденция 116х45х65 (АБК 1 4 эт. От.охраны ок среды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Ч09900701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1007</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Prestige/golf (АБК 1 4 эт. Отдел охраны окружающей среды)</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Ч09000099</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1008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Prestige/golf (АБК 1 4 эт. От.охраны ок среды (каб.нач)</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Ч09000100</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1009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Prestige/golf (АБК 1 4 эт. ОПРР (каб. 2)</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Ч09000051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1010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Prestige/golf ткань С72 (АБК 1 4 эт. Отдел техперевоор.и капит.стр.)</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Ч09000163</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1011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 (ОСП ЧТС. АБК 1 4 эт. ОПРР (каб. нач.)</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Ч09905101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1012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 (АБК 2 Отдел надежн.,пром.безоп и ОТ(ИА)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Ч09931901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1013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 (АБК 2 Отдел надежн.,пром.безоп и ОТ(ИА)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Ч09931801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1014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 (АБК 2 Отдел надежн.,пром.безоп и ОТ(ИА)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Ч09963701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1015</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Prestige/golf ткань С72 (АБК 1 4 эт. Отдел техперевоор.и капит.стр.)</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Ч09000164</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1016</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Y01 88-862 (АБК 1 4 эт. Каб. зам. гл. инженера)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Ч09930301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1017</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Prestiiiige/golf ткань C24  (АБК 1 4 эт. Отдел охраны окружающей среды)</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Ч09996801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1018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Prestige/golf ткань С72 (АБК 1 4 эт. ПЭО)</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Ч09961001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1019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ШД-154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Ч09792701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1020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 (АБК 1 4 эт. ОПРР)</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Ч09905001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1021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Prestige/golf ткань С72 (АБК 1 4 эт. ПЭО)</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Ч09960701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1022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Prestige/golf ткань С72 (АБК 1 4 эт. ПЭО)</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Ч09960801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1023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 (АБК 1 4 эт. ОПРР)</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Ч09904901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1024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Prestige/golf ткань С72 (АБК 1 4 эт. ПЭО)</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Ч09960901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1025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АМТ 1891 с дверью-купе (2662*915*458)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Т09000346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3 375,00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1026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АМТ 1891 с дверью-купе (2662*915*458)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Т09000347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3 375,00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1027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Мебель,стол рабочий 1318 с тумбой приставк.6707,тумбой выкат.3102,прист.4213 (АБК 2 Каб.нач. сл. С.Б</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Ч09000226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9 341,67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1028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стулья п/м. 10 шт. (Оздоровительно-восстановительный центр)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Ч09753701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1029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АМТ 1891 с дверью-купе (2662*915*458)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Т09000348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3 375,00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1030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АМТ 1891 с дверью-купе (2662*915*458)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Т09000345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3 375,00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1031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закрытый 1551.1580.1591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Ч09825901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2 725,00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1032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п/мойку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Ч09000234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1033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 мойку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Ч09885701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2 525,00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1034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выкатная (АБК 1 2 эт. Бух. (касса)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Ч09873201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1035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под сушку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Ч09878101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1036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универсальный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Ч09764601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1037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стулья п/мягкие велюровые 8 шт.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Ч09744601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1038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п/м.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Ч09766901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1039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п/м.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Ч09767001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п/м.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Ч09767101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п/м.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Ч09767201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деловой 21 ШД01 (АБК 1 3 эт. Приемная)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Ч09824801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4 141,67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п/м.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Ч09767401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п/м.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Ч09767301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1045</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набор мягкой мебели  (АБК 2, 2 эт.РТСО каб. начальника цеха)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Ч09695901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набор офисной мебели "Орбита" (АБК 1 3 эт. Кабинет гл.инженера)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Ч09674501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левый  АРГО/206.60/с тумбой, подставкой и надставкой (АБК 2 Отдел по делам ГО и ЧС)</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Ч09827301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подставка под цветы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Ч09886001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подставка под цветы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Ч09886101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подставка под цветы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Ч09886201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рабочее место секретаря-стол 21 (АБК 1 3 эт. Приемная)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Ч09824701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7 508,33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рабочиий эргономичный левый с приставкой,тумбами Аспект (ольха)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Ч09902701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3 166,67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Lima тумба приставная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Ч09928301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4 816,67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письменный 220х110х77 ( вишня ) (АБК 1 3 эт.Зам. ГД по энергосбыт.деят.(ИА)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Ч09894801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13 950,00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Lima гарбероб</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Ч09928901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6 883,33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набор мебели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Ч09850401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20 550,00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набор мебели (АБК 2 От.надежн.,пром.безоп и ОТ(тех.кл.)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Т09001316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кухонный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Ч09879201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кухонный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Ч09879301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1060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кухонный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Ч09879401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1061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заседаний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Ч09764501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1062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журнальный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Ч09764701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1063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журнальный (АБК 2 Инспекция технического надзора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Ч09764801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1064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журнальный (АБК 1 1 эт.Управление сбыта т. эн.(каб.нач.).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Ч09905201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1065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стенка офисная (АБК 2, 2 эт. РТСО каб.зам 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Ч09743001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5 916,67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1066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правый с тумбой 2400*900*770 ольха (АБК 1.3 эт каб. нач. Упр.по учёту энергии)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Т09000354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1067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конференц-стол 3040*600*750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Ч09932601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5 750,00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1068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конференц-стол 160*90*75,5 с приставкой и тумбой с замком (АБК 1 4 эт. Каб. зам. гл. инженер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Ч09224501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8 016,67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1069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эргономичный Альфа с тумбами,подставкой,полкой (ольха) (АБК 1 4 эт. От.охр.окр.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Ч09000093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1070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конференц-стол  1506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Ч09825801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23 600,00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1071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мебель для кухни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Ч09725301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1072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руководителя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Ч09764201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1073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руководителя с 2 тумбами и брифинг приставкой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Ч09900501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2 066,67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1074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Картотека файловая ТК7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Ч09996901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2 991,67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1075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брифинг-приставка 130х80х71 ( вишня ) (АБК 1 3 эт.Зам. ГД по энергосбыт.деят.(ИА)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Ч09895001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4 000,00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1076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кресло Сенатор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Ч09812901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1077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Lima шкаф для бумаг</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Ч09929101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6 375,00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1078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1504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Ч09825501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1079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рабочиий эргономичный правый с приставкой,тумбами Аспект (ольха)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Ч09903001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1080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рабочиий эргономичный левый с тумбой,пол кой и приставками  Альфа (ольха) (ОПРР (к.2)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Ч09903601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1081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Альфа с тумбой,подставкой,приставкой с опорой и столом приставн. (ольха) (ОКС)</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Ч09225101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1082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рабочиий эргономичный левый с тумбой, полкой и приставками  Альфа (ольха) ( ОПРР )</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Ч09903701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1083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рабочиий эргономичный левый с приставкой,тумбами Аспект (ольха)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Ч09902901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1084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рабочиий эргономичный левый с приставкой,тумбами Аспект (ольха)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Ч09902801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1085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Ширма мед.3- секционная без колес</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Т09000305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1086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стационарная Р 20.18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Ч09977201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1087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полузвкрытый С 15.9</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Ч09926001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2 666,67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1088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С 12.5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Ч09925501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1089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  (каб.нач снабжения)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Ч09000279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1090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письменный Т 20.13 с тумбой выкатной Р 20.8 полкой под клавиатуру 444 и подставкой п/си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Ч09925001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1091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  (каб.нач снабжения)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Ч09000283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1092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звкрытый С 15.2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Ч09925901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1093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Стеллаж</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Ч09680401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1094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Стеллаж</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Ч09680301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1095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Стеллаж</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Ч09680201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1096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мебель кабинетная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Ч09660901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7 083,33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1097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1114 (каб.нач.снабжения)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Ч09000276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1098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книг 1112 (каб.нач снабжения)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Ч09000277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1099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однотумбовый ( кабинет связи )</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Ч09891201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1100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одежный 2-ух дверный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Ч09770801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1101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закрытый Альфа (ольха) 824*437*2010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Ч09931501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5 008,33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1102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глубокий  (ольха) Альфа 824х607х2010 (АБК-2 Вектор)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Ч09000050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5 133,33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1103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Альфа (ольха) 824*437*2010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Ч09932301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5 008,33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1104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со стеклом (ольха) Альфа 824х437х2010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Ч09000049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5 133,33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1105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Лора-3</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Ч09771701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1106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двухтумбовый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Ч09687101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1107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двухтумбовый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Ч09687001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1108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однотумбовый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Ч09687201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1109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однотумбовый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Ч09687401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1110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стенка офисная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Ч09677801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6 075,00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1111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набор кухонной мебели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Ч09676801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1112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стеллаж 120*1100*400</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Ч09867201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1113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Кресло Царь кожа черное G 04</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Э09899008</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10 450,00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1114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Гардероб из набора мебели (3 предмета) для комнаты охраны</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9001495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1115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Стол ФАВОРИТ груша (140*100*73) ТУ-14Пр.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109001744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2 958,33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1116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Перегородка в каб.юристов (Алюминевая светопрозрачная конструкция)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Э11000089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104 708,33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1117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Перегородка в каб.конф./ВИК (Алюминевая светопрозрачная конструкция)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Э11000090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1118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Перегородка в приемн.г.д. (Алюминевая светопрозрачная конструкция)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Э11000092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49 375,00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1119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Перегородка в приемн.зам.г.д. каб. 308 (Алюминевая светопрозрачная конструкция)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Э11000093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1120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Перегородка в приемн.гл.инж. и дир. по эл.сет. (Алюминевая светопрозрачная конструкция)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Э11000094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1121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Перегородка в приемн. 310 каб. (Алюминевая светопрозрачная конструкция)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Э11000095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1122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Перегородка в приемн. зам.г.д. по фин. и зам. г.д. по экон. (Алюминевая светопрозрачная конструкция)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Э11000096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 </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ИТОГО ЛОТ 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 </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 </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3 167 974,48</w:t>
            </w:r>
          </w:p>
        </w:tc>
      </w:tr>
    </w:tbl>
    <w:p w:rsidR="00C742B0" w:rsidRDefault="00C742B0"/>
    <w:sectPr w:rsidR="00C742B0" w:rsidSect="001F32DE">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DC8"/>
    <w:multiLevelType w:val="hybridMultilevel"/>
    <w:tmpl w:val="4CDAA96A"/>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81050"/>
    <w:multiLevelType w:val="hybridMultilevel"/>
    <w:tmpl w:val="3036E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E6BEB"/>
    <w:multiLevelType w:val="hybridMultilevel"/>
    <w:tmpl w:val="EA08FB82"/>
    <w:lvl w:ilvl="0" w:tplc="3D44B72A">
      <w:start w:val="6"/>
      <w:numFmt w:val="decimal"/>
      <w:lvlText w:val="%1."/>
      <w:lvlJc w:val="left"/>
      <w:pPr>
        <w:tabs>
          <w:tab w:val="num" w:pos="720"/>
        </w:tabs>
        <w:ind w:left="72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A8B16CA"/>
    <w:multiLevelType w:val="hybridMultilevel"/>
    <w:tmpl w:val="98A4565C"/>
    <w:lvl w:ilvl="0" w:tplc="194279B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A6478"/>
    <w:multiLevelType w:val="hybridMultilevel"/>
    <w:tmpl w:val="FCF00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6D5AB7"/>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53309"/>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15AA1"/>
    <w:multiLevelType w:val="multilevel"/>
    <w:tmpl w:val="E084D602"/>
    <w:lvl w:ilvl="0">
      <w:start w:val="8"/>
      <w:numFmt w:val="decimal"/>
      <w:lvlText w:val="%1."/>
      <w:lvlJc w:val="left"/>
      <w:pPr>
        <w:ind w:left="360" w:hanging="360"/>
      </w:pPr>
      <w:rPr>
        <w:rFonts w:hint="default"/>
      </w:rPr>
    </w:lvl>
    <w:lvl w:ilvl="1">
      <w:start w:val="1"/>
      <w:numFmt w:val="decimal"/>
      <w:lvlText w:val="%1.%2."/>
      <w:lvlJc w:val="left"/>
      <w:pPr>
        <w:ind w:left="643" w:hanging="360"/>
      </w:pPr>
      <w:rPr>
        <w:rFonts w:ascii="Times New Roman" w:hAnsi="Times New Roman" w:cs="Times New Roman"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61B30D1"/>
    <w:multiLevelType w:val="hybridMultilevel"/>
    <w:tmpl w:val="F9B43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1A4DF6"/>
    <w:multiLevelType w:val="hybridMultilevel"/>
    <w:tmpl w:val="518A79C2"/>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582D91"/>
    <w:multiLevelType w:val="multilevel"/>
    <w:tmpl w:val="8CB478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B91636"/>
    <w:multiLevelType w:val="hybridMultilevel"/>
    <w:tmpl w:val="74E4E024"/>
    <w:lvl w:ilvl="0" w:tplc="1716224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5B306B8"/>
    <w:multiLevelType w:val="hybridMultilevel"/>
    <w:tmpl w:val="8C7CF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A2AD8"/>
    <w:multiLevelType w:val="hybridMultilevel"/>
    <w:tmpl w:val="A37AF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B37142"/>
    <w:multiLevelType w:val="hybridMultilevel"/>
    <w:tmpl w:val="4260E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D25E6C"/>
    <w:multiLevelType w:val="hybridMultilevel"/>
    <w:tmpl w:val="45A40390"/>
    <w:lvl w:ilvl="0" w:tplc="194279BA">
      <w:start w:val="1"/>
      <w:numFmt w:val="decimal"/>
      <w:lvlText w:val="%1."/>
      <w:lvlJc w:val="left"/>
      <w:pPr>
        <w:ind w:left="1362" w:hanging="795"/>
      </w:pPr>
      <w:rPr>
        <w:rFonts w:cs="Times New Roman" w:hint="default"/>
        <w:sz w:val="24"/>
        <w:szCs w:val="24"/>
      </w:rPr>
    </w:lvl>
    <w:lvl w:ilvl="1" w:tplc="D8C827DE">
      <w:start w:val="1"/>
      <w:numFmt w:val="decimal"/>
      <w:lvlText w:val="%2.1."/>
      <w:lvlJc w:val="left"/>
      <w:pPr>
        <w:ind w:left="1647" w:hanging="36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BE9436F"/>
    <w:multiLevelType w:val="multilevel"/>
    <w:tmpl w:val="79448E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9E242B"/>
    <w:multiLevelType w:val="hybridMultilevel"/>
    <w:tmpl w:val="C1B4D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F825D0"/>
    <w:multiLevelType w:val="hybridMultilevel"/>
    <w:tmpl w:val="55CAA30C"/>
    <w:lvl w:ilvl="0" w:tplc="5DC83E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F575B46"/>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3B306F"/>
    <w:multiLevelType w:val="hybridMultilevel"/>
    <w:tmpl w:val="A0D6E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A35009"/>
    <w:multiLevelType w:val="hybridMultilevel"/>
    <w:tmpl w:val="E132E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B1693F"/>
    <w:multiLevelType w:val="hybridMultilevel"/>
    <w:tmpl w:val="66683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CE7C42"/>
    <w:multiLevelType w:val="hybridMultilevel"/>
    <w:tmpl w:val="8F3EAE58"/>
    <w:lvl w:ilvl="0" w:tplc="194279BA">
      <w:start w:val="1"/>
      <w:numFmt w:val="decimal"/>
      <w:lvlText w:val="%1."/>
      <w:lvlJc w:val="left"/>
      <w:pPr>
        <w:ind w:left="1080" w:hanging="360"/>
      </w:pPr>
      <w:rPr>
        <w:rFonts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D1C28F9"/>
    <w:multiLevelType w:val="hybridMultilevel"/>
    <w:tmpl w:val="6164C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231F70"/>
    <w:multiLevelType w:val="hybridMultilevel"/>
    <w:tmpl w:val="25802734"/>
    <w:lvl w:ilvl="0" w:tplc="9124C00C">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ED3629C"/>
    <w:multiLevelType w:val="multilevel"/>
    <w:tmpl w:val="9CAAAE14"/>
    <w:lvl w:ilvl="0">
      <w:start w:val="1"/>
      <w:numFmt w:val="decimal"/>
      <w:lvlText w:val="%1."/>
      <w:lvlJc w:val="left"/>
      <w:pPr>
        <w:ind w:left="360" w:hanging="360"/>
      </w:pPr>
      <w:rPr>
        <w:rFonts w:ascii="Times" w:hAnsi="Times" w:hint="default"/>
      </w:rPr>
    </w:lvl>
    <w:lvl w:ilvl="1">
      <w:start w:val="1"/>
      <w:numFmt w:val="decimal"/>
      <w:lvlText w:val="%1.%2."/>
      <w:lvlJc w:val="left"/>
      <w:pPr>
        <w:ind w:left="360" w:hanging="360"/>
      </w:pPr>
      <w:rPr>
        <w:rFonts w:ascii="Times" w:hAnsi="Times" w:hint="default"/>
      </w:rPr>
    </w:lvl>
    <w:lvl w:ilvl="2">
      <w:start w:val="1"/>
      <w:numFmt w:val="decimal"/>
      <w:lvlText w:val="%1.%2.%3."/>
      <w:lvlJc w:val="left"/>
      <w:pPr>
        <w:ind w:left="720" w:hanging="720"/>
      </w:pPr>
      <w:rPr>
        <w:rFonts w:ascii="Times" w:hAnsi="Times" w:hint="default"/>
      </w:rPr>
    </w:lvl>
    <w:lvl w:ilvl="3">
      <w:start w:val="1"/>
      <w:numFmt w:val="decimal"/>
      <w:lvlText w:val="%1.%2.%3.%4."/>
      <w:lvlJc w:val="left"/>
      <w:pPr>
        <w:ind w:left="720" w:hanging="720"/>
      </w:pPr>
      <w:rPr>
        <w:rFonts w:ascii="Times" w:hAnsi="Times" w:hint="default"/>
      </w:rPr>
    </w:lvl>
    <w:lvl w:ilvl="4">
      <w:start w:val="1"/>
      <w:numFmt w:val="decimal"/>
      <w:lvlText w:val="%1.%2.%3.%4.%5."/>
      <w:lvlJc w:val="left"/>
      <w:pPr>
        <w:ind w:left="1080" w:hanging="1080"/>
      </w:pPr>
      <w:rPr>
        <w:rFonts w:ascii="Times" w:hAnsi="Times" w:hint="default"/>
      </w:rPr>
    </w:lvl>
    <w:lvl w:ilvl="5">
      <w:start w:val="1"/>
      <w:numFmt w:val="decimal"/>
      <w:lvlText w:val="%1.%2.%3.%4.%5.%6."/>
      <w:lvlJc w:val="left"/>
      <w:pPr>
        <w:ind w:left="1080" w:hanging="1080"/>
      </w:pPr>
      <w:rPr>
        <w:rFonts w:ascii="Times" w:hAnsi="Times" w:hint="default"/>
      </w:rPr>
    </w:lvl>
    <w:lvl w:ilvl="6">
      <w:start w:val="1"/>
      <w:numFmt w:val="decimal"/>
      <w:lvlText w:val="%1.%2.%3.%4.%5.%6.%7."/>
      <w:lvlJc w:val="left"/>
      <w:pPr>
        <w:ind w:left="1440" w:hanging="1440"/>
      </w:pPr>
      <w:rPr>
        <w:rFonts w:ascii="Times" w:hAnsi="Times" w:hint="default"/>
      </w:rPr>
    </w:lvl>
    <w:lvl w:ilvl="7">
      <w:start w:val="1"/>
      <w:numFmt w:val="decimal"/>
      <w:lvlText w:val="%1.%2.%3.%4.%5.%6.%7.%8."/>
      <w:lvlJc w:val="left"/>
      <w:pPr>
        <w:ind w:left="1440" w:hanging="1440"/>
      </w:pPr>
      <w:rPr>
        <w:rFonts w:ascii="Times" w:hAnsi="Times" w:hint="default"/>
      </w:rPr>
    </w:lvl>
    <w:lvl w:ilvl="8">
      <w:start w:val="1"/>
      <w:numFmt w:val="decimal"/>
      <w:lvlText w:val="%1.%2.%3.%4.%5.%6.%7.%8.%9."/>
      <w:lvlJc w:val="left"/>
      <w:pPr>
        <w:ind w:left="1800" w:hanging="1800"/>
      </w:pPr>
      <w:rPr>
        <w:rFonts w:ascii="Times" w:hAnsi="Times" w:hint="default"/>
      </w:rPr>
    </w:lvl>
  </w:abstractNum>
  <w:abstractNum w:abstractNumId="27">
    <w:nsid w:val="3FC764B1"/>
    <w:multiLevelType w:val="hybridMultilevel"/>
    <w:tmpl w:val="8FF63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AE2DC7"/>
    <w:multiLevelType w:val="hybridMultilevel"/>
    <w:tmpl w:val="D42E9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EC5B59"/>
    <w:multiLevelType w:val="hybridMultilevel"/>
    <w:tmpl w:val="3584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1D3A72"/>
    <w:multiLevelType w:val="multilevel"/>
    <w:tmpl w:val="C0FE5F76"/>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589C1660"/>
    <w:multiLevelType w:val="multilevel"/>
    <w:tmpl w:val="15D4B9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E20AEB"/>
    <w:multiLevelType w:val="hybridMultilevel"/>
    <w:tmpl w:val="7ACC7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DD60C5"/>
    <w:multiLevelType w:val="hybridMultilevel"/>
    <w:tmpl w:val="02806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5540B0"/>
    <w:multiLevelType w:val="hybridMultilevel"/>
    <w:tmpl w:val="D2441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EB3415"/>
    <w:multiLevelType w:val="hybridMultilevel"/>
    <w:tmpl w:val="97E47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22673F"/>
    <w:multiLevelType w:val="hybridMultilevel"/>
    <w:tmpl w:val="2BC6A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24310C"/>
    <w:multiLevelType w:val="hybridMultilevel"/>
    <w:tmpl w:val="7C3EF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F261E5"/>
    <w:multiLevelType w:val="hybridMultilevel"/>
    <w:tmpl w:val="3D0AF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435553"/>
    <w:multiLevelType w:val="hybridMultilevel"/>
    <w:tmpl w:val="42B21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244A3"/>
    <w:multiLevelType w:val="multilevel"/>
    <w:tmpl w:val="436E6630"/>
    <w:lvl w:ilvl="0">
      <w:start w:val="3"/>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41">
    <w:nsid w:val="76FB3D6C"/>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F5386D"/>
    <w:multiLevelType w:val="hybridMultilevel"/>
    <w:tmpl w:val="DAB28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BC4942"/>
    <w:multiLevelType w:val="hybridMultilevel"/>
    <w:tmpl w:val="7FCE8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
  </w:num>
  <w:num w:numId="3">
    <w:abstractNumId w:val="9"/>
  </w:num>
  <w:num w:numId="4">
    <w:abstractNumId w:val="5"/>
  </w:num>
  <w:num w:numId="5">
    <w:abstractNumId w:val="6"/>
  </w:num>
  <w:num w:numId="6">
    <w:abstractNumId w:val="41"/>
  </w:num>
  <w:num w:numId="7">
    <w:abstractNumId w:val="19"/>
  </w:num>
  <w:num w:numId="8">
    <w:abstractNumId w:val="0"/>
  </w:num>
  <w:num w:numId="9">
    <w:abstractNumId w:val="11"/>
  </w:num>
  <w:num w:numId="10">
    <w:abstractNumId w:val="16"/>
  </w:num>
  <w:num w:numId="11">
    <w:abstractNumId w:val="10"/>
  </w:num>
  <w:num w:numId="12">
    <w:abstractNumId w:val="7"/>
  </w:num>
  <w:num w:numId="13">
    <w:abstractNumId w:val="31"/>
  </w:num>
  <w:num w:numId="14">
    <w:abstractNumId w:val="30"/>
  </w:num>
  <w:num w:numId="15">
    <w:abstractNumId w:val="40"/>
  </w:num>
  <w:num w:numId="16">
    <w:abstractNumId w:val="4"/>
  </w:num>
  <w:num w:numId="17">
    <w:abstractNumId w:val="25"/>
  </w:num>
  <w:num w:numId="18">
    <w:abstractNumId w:val="43"/>
  </w:num>
  <w:num w:numId="19">
    <w:abstractNumId w:val="18"/>
  </w:num>
  <w:num w:numId="20">
    <w:abstractNumId w:val="15"/>
  </w:num>
  <w:num w:numId="21">
    <w:abstractNumId w:val="36"/>
  </w:num>
  <w:num w:numId="22">
    <w:abstractNumId w:val="34"/>
  </w:num>
  <w:num w:numId="23">
    <w:abstractNumId w:val="12"/>
  </w:num>
  <w:num w:numId="24">
    <w:abstractNumId w:val="1"/>
  </w:num>
  <w:num w:numId="25">
    <w:abstractNumId w:val="13"/>
  </w:num>
  <w:num w:numId="26">
    <w:abstractNumId w:val="42"/>
  </w:num>
  <w:num w:numId="27">
    <w:abstractNumId w:val="20"/>
  </w:num>
  <w:num w:numId="28">
    <w:abstractNumId w:val="24"/>
  </w:num>
  <w:num w:numId="29">
    <w:abstractNumId w:val="32"/>
  </w:num>
  <w:num w:numId="30">
    <w:abstractNumId w:val="27"/>
  </w:num>
  <w:num w:numId="31">
    <w:abstractNumId w:val="39"/>
  </w:num>
  <w:num w:numId="32">
    <w:abstractNumId w:val="21"/>
  </w:num>
  <w:num w:numId="33">
    <w:abstractNumId w:val="38"/>
  </w:num>
  <w:num w:numId="34">
    <w:abstractNumId w:val="37"/>
  </w:num>
  <w:num w:numId="35">
    <w:abstractNumId w:val="22"/>
  </w:num>
  <w:num w:numId="36">
    <w:abstractNumId w:val="33"/>
  </w:num>
  <w:num w:numId="37">
    <w:abstractNumId w:val="8"/>
  </w:num>
  <w:num w:numId="38">
    <w:abstractNumId w:val="29"/>
  </w:num>
  <w:num w:numId="39">
    <w:abstractNumId w:val="14"/>
  </w:num>
  <w:num w:numId="40">
    <w:abstractNumId w:val="17"/>
  </w:num>
  <w:num w:numId="41">
    <w:abstractNumId w:val="28"/>
  </w:num>
  <w:num w:numId="42">
    <w:abstractNumId w:val="35"/>
  </w:num>
  <w:num w:numId="43">
    <w:abstractNumId w:val="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DE"/>
    <w:rsid w:val="001B4023"/>
    <w:rsid w:val="001F32DE"/>
    <w:rsid w:val="005F5242"/>
    <w:rsid w:val="00C742B0"/>
    <w:rsid w:val="00D36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D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1F32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unhideWhenUsed/>
    <w:qFormat/>
    <w:rsid w:val="001F32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F32DE"/>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1F32DE"/>
    <w:rPr>
      <w:rFonts w:asciiTheme="majorHAnsi" w:eastAsiaTheme="majorEastAsia" w:hAnsiTheme="majorHAnsi" w:cstheme="majorBidi"/>
      <w:b/>
      <w:bCs/>
      <w:color w:val="4F81BD" w:themeColor="accent1"/>
      <w:sz w:val="24"/>
      <w:szCs w:val="24"/>
      <w:lang w:eastAsia="ru-RU"/>
    </w:rPr>
  </w:style>
  <w:style w:type="paragraph" w:styleId="a3">
    <w:name w:val="Title"/>
    <w:basedOn w:val="a"/>
    <w:link w:val="a4"/>
    <w:uiPriority w:val="99"/>
    <w:qFormat/>
    <w:rsid w:val="001F32DE"/>
    <w:pPr>
      <w:autoSpaceDE w:val="0"/>
      <w:autoSpaceDN w:val="0"/>
      <w:jc w:val="center"/>
    </w:pPr>
    <w:rPr>
      <w:rFonts w:ascii="Cambria" w:hAnsi="Cambria" w:cs="Cambria"/>
      <w:b/>
      <w:bCs/>
      <w:kern w:val="28"/>
      <w:sz w:val="32"/>
      <w:szCs w:val="32"/>
    </w:rPr>
  </w:style>
  <w:style w:type="character" w:customStyle="1" w:styleId="a4">
    <w:name w:val="Название Знак"/>
    <w:basedOn w:val="a0"/>
    <w:link w:val="a3"/>
    <w:uiPriority w:val="99"/>
    <w:rsid w:val="001F32DE"/>
    <w:rPr>
      <w:rFonts w:ascii="Cambria" w:eastAsia="Times New Roman" w:hAnsi="Cambria" w:cs="Cambria"/>
      <w:b/>
      <w:bCs/>
      <w:kern w:val="28"/>
      <w:sz w:val="32"/>
      <w:szCs w:val="32"/>
      <w:lang w:eastAsia="ru-RU"/>
    </w:rPr>
  </w:style>
  <w:style w:type="character" w:customStyle="1" w:styleId="a5">
    <w:name w:val="Текст выноски Знак"/>
    <w:basedOn w:val="a0"/>
    <w:link w:val="a6"/>
    <w:uiPriority w:val="99"/>
    <w:semiHidden/>
    <w:rsid w:val="001F32DE"/>
    <w:rPr>
      <w:rFonts w:ascii="Tahoma" w:eastAsia="Times New Roman" w:hAnsi="Tahoma" w:cs="Tahoma"/>
      <w:sz w:val="16"/>
      <w:szCs w:val="16"/>
      <w:lang w:eastAsia="ru-RU"/>
    </w:rPr>
  </w:style>
  <w:style w:type="paragraph" w:styleId="a6">
    <w:name w:val="Balloon Text"/>
    <w:basedOn w:val="a"/>
    <w:link w:val="a5"/>
    <w:uiPriority w:val="99"/>
    <w:semiHidden/>
    <w:unhideWhenUsed/>
    <w:rsid w:val="001F32DE"/>
    <w:rPr>
      <w:rFonts w:ascii="Tahoma" w:hAnsi="Tahoma" w:cs="Tahoma"/>
      <w:sz w:val="16"/>
      <w:szCs w:val="16"/>
    </w:rPr>
  </w:style>
  <w:style w:type="paragraph" w:styleId="a7">
    <w:name w:val="header"/>
    <w:basedOn w:val="a"/>
    <w:link w:val="a8"/>
    <w:uiPriority w:val="99"/>
    <w:unhideWhenUsed/>
    <w:rsid w:val="001F32DE"/>
    <w:pPr>
      <w:tabs>
        <w:tab w:val="center" w:pos="4677"/>
        <w:tab w:val="right" w:pos="9355"/>
      </w:tabs>
    </w:pPr>
  </w:style>
  <w:style w:type="character" w:customStyle="1" w:styleId="a8">
    <w:name w:val="Верхний колонтитул Знак"/>
    <w:basedOn w:val="a0"/>
    <w:link w:val="a7"/>
    <w:uiPriority w:val="99"/>
    <w:rsid w:val="001F32D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F32DE"/>
    <w:pPr>
      <w:tabs>
        <w:tab w:val="center" w:pos="4677"/>
        <w:tab w:val="right" w:pos="9355"/>
      </w:tabs>
    </w:pPr>
  </w:style>
  <w:style w:type="character" w:customStyle="1" w:styleId="aa">
    <w:name w:val="Нижний колонтитул Знак"/>
    <w:basedOn w:val="a0"/>
    <w:link w:val="a9"/>
    <w:uiPriority w:val="99"/>
    <w:rsid w:val="001F32DE"/>
    <w:rPr>
      <w:rFonts w:ascii="Times New Roman" w:eastAsia="Times New Roman" w:hAnsi="Times New Roman" w:cs="Times New Roman"/>
      <w:sz w:val="24"/>
      <w:szCs w:val="24"/>
      <w:lang w:eastAsia="ru-RU"/>
    </w:rPr>
  </w:style>
  <w:style w:type="paragraph" w:styleId="ab">
    <w:name w:val="List Paragraph"/>
    <w:aliases w:val="Абзац маркированнный,Заголовок 3 -третий уровень,Список точки,СПИСОК,UL,Шаг процесса,Table-Normal,RSHB_Table-Normal,Предусловия,Bullet List,FooterText,numbered,Абзац списка1,Bullet Number,Индексы,Num Bullet 1,1,Нумерованный список_ФТ"/>
    <w:basedOn w:val="a"/>
    <w:link w:val="ac"/>
    <w:uiPriority w:val="34"/>
    <w:qFormat/>
    <w:rsid w:val="001F32DE"/>
    <w:pPr>
      <w:ind w:left="720"/>
      <w:contextualSpacing/>
    </w:pPr>
  </w:style>
  <w:style w:type="character" w:customStyle="1" w:styleId="ac">
    <w:name w:val="Абзац списка Знак"/>
    <w:aliases w:val="Абзац маркированнный Знак,Заголовок 3 -третий уровень Знак,Список точки Знак,СПИСОК Знак,UL Знак,Шаг процесса Знак,Table-Normal Знак,RSHB_Table-Normal Знак,Предусловия Знак,Bullet List Знак,FooterText Знак,numbered Знак,Индексы Знак"/>
    <w:link w:val="ab"/>
    <w:uiPriority w:val="34"/>
    <w:locked/>
    <w:rsid w:val="001F32DE"/>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1F32DE"/>
    <w:pPr>
      <w:spacing w:after="120"/>
    </w:pPr>
  </w:style>
  <w:style w:type="character" w:customStyle="1" w:styleId="ae">
    <w:name w:val="Основной текст Знак"/>
    <w:basedOn w:val="a0"/>
    <w:link w:val="ad"/>
    <w:uiPriority w:val="99"/>
    <w:rsid w:val="001F32DE"/>
    <w:rPr>
      <w:rFonts w:ascii="Times New Roman" w:eastAsia="Times New Roman" w:hAnsi="Times New Roman" w:cs="Times New Roman"/>
      <w:sz w:val="24"/>
      <w:szCs w:val="24"/>
      <w:lang w:eastAsia="ru-RU"/>
    </w:rPr>
  </w:style>
  <w:style w:type="paragraph" w:styleId="af">
    <w:name w:val="Body Text First Indent"/>
    <w:basedOn w:val="ad"/>
    <w:link w:val="af0"/>
    <w:uiPriority w:val="99"/>
    <w:rsid w:val="001F32DE"/>
    <w:pPr>
      <w:ind w:firstLine="210"/>
    </w:pPr>
  </w:style>
  <w:style w:type="character" w:customStyle="1" w:styleId="af0">
    <w:name w:val="Красная строка Знак"/>
    <w:basedOn w:val="ae"/>
    <w:link w:val="af"/>
    <w:uiPriority w:val="99"/>
    <w:rsid w:val="001F32DE"/>
    <w:rPr>
      <w:rFonts w:ascii="Times New Roman" w:eastAsia="Times New Roman" w:hAnsi="Times New Roman" w:cs="Times New Roman"/>
      <w:sz w:val="24"/>
      <w:szCs w:val="24"/>
      <w:lang w:eastAsia="ru-RU"/>
    </w:rPr>
  </w:style>
  <w:style w:type="character" w:styleId="af1">
    <w:name w:val="Hyperlink"/>
    <w:basedOn w:val="a0"/>
    <w:uiPriority w:val="99"/>
    <w:rsid w:val="001F32DE"/>
    <w:rPr>
      <w:rFonts w:cs="Times New Roman"/>
      <w:color w:val="0000FF"/>
      <w:u w:val="single"/>
    </w:rPr>
  </w:style>
  <w:style w:type="character" w:customStyle="1" w:styleId="af2">
    <w:name w:val="Текст примечания Знак"/>
    <w:basedOn w:val="a0"/>
    <w:link w:val="af3"/>
    <w:uiPriority w:val="99"/>
    <w:semiHidden/>
    <w:rsid w:val="001F32DE"/>
    <w:rPr>
      <w:rFonts w:ascii="Times New Roman" w:eastAsia="Times New Roman" w:hAnsi="Times New Roman" w:cs="Times New Roman"/>
      <w:sz w:val="20"/>
      <w:szCs w:val="20"/>
      <w:lang w:eastAsia="ru-RU"/>
    </w:rPr>
  </w:style>
  <w:style w:type="paragraph" w:styleId="af3">
    <w:name w:val="annotation text"/>
    <w:basedOn w:val="a"/>
    <w:link w:val="af2"/>
    <w:uiPriority w:val="99"/>
    <w:semiHidden/>
    <w:unhideWhenUsed/>
    <w:rsid w:val="001F32DE"/>
    <w:rPr>
      <w:sz w:val="20"/>
      <w:szCs w:val="20"/>
    </w:rPr>
  </w:style>
  <w:style w:type="character" w:customStyle="1" w:styleId="af4">
    <w:name w:val="Тема примечания Знак"/>
    <w:basedOn w:val="af2"/>
    <w:link w:val="af5"/>
    <w:uiPriority w:val="99"/>
    <w:semiHidden/>
    <w:rsid w:val="001F32DE"/>
    <w:rPr>
      <w:rFonts w:ascii="Times New Roman" w:eastAsia="Times New Roman" w:hAnsi="Times New Roman" w:cs="Times New Roman"/>
      <w:b/>
      <w:bCs/>
      <w:sz w:val="20"/>
      <w:szCs w:val="20"/>
      <w:lang w:eastAsia="ru-RU"/>
    </w:rPr>
  </w:style>
  <w:style w:type="paragraph" w:styleId="af5">
    <w:name w:val="annotation subject"/>
    <w:basedOn w:val="af3"/>
    <w:next w:val="af3"/>
    <w:link w:val="af4"/>
    <w:uiPriority w:val="99"/>
    <w:semiHidden/>
    <w:unhideWhenUsed/>
    <w:rsid w:val="001F32DE"/>
    <w:rPr>
      <w:b/>
      <w:bCs/>
    </w:rPr>
  </w:style>
  <w:style w:type="paragraph" w:styleId="31">
    <w:name w:val="Body Text Indent 3"/>
    <w:basedOn w:val="a"/>
    <w:link w:val="32"/>
    <w:uiPriority w:val="99"/>
    <w:rsid w:val="001F32DE"/>
    <w:pPr>
      <w:spacing w:after="120"/>
      <w:ind w:left="283"/>
    </w:pPr>
    <w:rPr>
      <w:sz w:val="16"/>
      <w:szCs w:val="16"/>
    </w:rPr>
  </w:style>
  <w:style w:type="character" w:customStyle="1" w:styleId="32">
    <w:name w:val="Основной текст с отступом 3 Знак"/>
    <w:basedOn w:val="a0"/>
    <w:link w:val="31"/>
    <w:uiPriority w:val="99"/>
    <w:rsid w:val="001F32DE"/>
    <w:rPr>
      <w:rFonts w:ascii="Times New Roman" w:eastAsia="Times New Roman" w:hAnsi="Times New Roman" w:cs="Times New Roman"/>
      <w:sz w:val="16"/>
      <w:szCs w:val="16"/>
      <w:lang w:eastAsia="ru-RU"/>
    </w:rPr>
  </w:style>
  <w:style w:type="paragraph" w:styleId="21">
    <w:name w:val="List 2"/>
    <w:basedOn w:val="a"/>
    <w:uiPriority w:val="99"/>
    <w:rsid w:val="001F32DE"/>
    <w:pPr>
      <w:ind w:left="566" w:hanging="283"/>
    </w:pPr>
  </w:style>
  <w:style w:type="character" w:customStyle="1" w:styleId="f">
    <w:name w:val="f"/>
    <w:uiPriority w:val="99"/>
    <w:rsid w:val="001F32DE"/>
  </w:style>
  <w:style w:type="paragraph" w:styleId="HTML">
    <w:name w:val="HTML Preformatted"/>
    <w:basedOn w:val="a"/>
    <w:link w:val="HTML0"/>
    <w:uiPriority w:val="99"/>
    <w:unhideWhenUsed/>
    <w:rsid w:val="001F3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32DE"/>
    <w:rPr>
      <w:rFonts w:ascii="Courier New" w:eastAsia="Times New Roman" w:hAnsi="Courier New" w:cs="Courier New"/>
      <w:sz w:val="20"/>
      <w:szCs w:val="20"/>
      <w:lang w:eastAsia="ru-RU"/>
    </w:rPr>
  </w:style>
  <w:style w:type="paragraph" w:styleId="a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7"/>
    <w:uiPriority w:val="99"/>
    <w:qFormat/>
    <w:rsid w:val="001F32DE"/>
    <w:pPr>
      <w:spacing w:after="120"/>
    </w:pPr>
    <w:rPr>
      <w:sz w:val="18"/>
      <w:szCs w:val="18"/>
      <w:lang w:val="en-GB" w:eastAsia="en-US"/>
    </w:rPr>
  </w:style>
  <w:style w:type="character" w:customStyle="1" w:styleId="af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6"/>
    <w:uiPriority w:val="99"/>
    <w:rsid w:val="001F32DE"/>
    <w:rPr>
      <w:rFonts w:ascii="Times New Roman" w:eastAsia="Times New Roman" w:hAnsi="Times New Roman" w:cs="Times New Roman"/>
      <w:sz w:val="18"/>
      <w:szCs w:val="18"/>
      <w:lang w:val="en-GB"/>
    </w:rPr>
  </w:style>
  <w:style w:type="character" w:styleId="af8">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1F32DE"/>
    <w:rPr>
      <w:rFonts w:cs="Times New Roman"/>
      <w:vertAlign w:val="superscript"/>
    </w:rPr>
  </w:style>
  <w:style w:type="paragraph" w:customStyle="1" w:styleId="msonormal0">
    <w:name w:val="msonormal"/>
    <w:basedOn w:val="a"/>
    <w:rsid w:val="001F32DE"/>
    <w:pPr>
      <w:spacing w:before="100" w:beforeAutospacing="1" w:after="100" w:afterAutospacing="1"/>
    </w:pPr>
  </w:style>
  <w:style w:type="paragraph" w:customStyle="1" w:styleId="xl67">
    <w:name w:val="xl67"/>
    <w:basedOn w:val="a"/>
    <w:rsid w:val="001F32DE"/>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
    <w:rsid w:val="001F32DE"/>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69">
    <w:name w:val="xl69"/>
    <w:basedOn w:val="a"/>
    <w:rsid w:val="001F32DE"/>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
    <w:rsid w:val="001F32DE"/>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71">
    <w:name w:val="xl71"/>
    <w:basedOn w:val="a"/>
    <w:rsid w:val="001F32D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1F32D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4">
    <w:name w:val="xl74"/>
    <w:basedOn w:val="a"/>
    <w:rsid w:val="001F32DE"/>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75">
    <w:name w:val="xl75"/>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1F32D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a"/>
    <w:rsid w:val="001F32D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1F32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styleId="af9">
    <w:name w:val="No Spacing"/>
    <w:uiPriority w:val="1"/>
    <w:qFormat/>
    <w:rsid w:val="001F32DE"/>
    <w:pPr>
      <w:spacing w:after="0" w:line="240" w:lineRule="auto"/>
    </w:pPr>
    <w:rPr>
      <w:rFonts w:ascii="Times New Roman" w:eastAsia="Times New Roman" w:hAnsi="Times New Roman" w:cs="Times New Roman"/>
      <w:sz w:val="24"/>
      <w:szCs w:val="24"/>
      <w:lang w:eastAsia="ru-RU"/>
    </w:rPr>
  </w:style>
  <w:style w:type="paragraph" w:customStyle="1" w:styleId="xl81">
    <w:name w:val="xl81"/>
    <w:basedOn w:val="a"/>
    <w:rsid w:val="001F32DE"/>
    <w:pPr>
      <w:pBdr>
        <w:top w:val="single" w:sz="4"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82">
    <w:name w:val="xl82"/>
    <w:basedOn w:val="a"/>
    <w:rsid w:val="001F32DE"/>
    <w:pPr>
      <w:pBdr>
        <w:top w:val="single" w:sz="4" w:space="0" w:color="CCC085"/>
        <w:left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3">
    <w:name w:val="xl83"/>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4">
    <w:name w:val="xl84"/>
    <w:basedOn w:val="a"/>
    <w:rsid w:val="001F32DE"/>
    <w:pPr>
      <w:spacing w:before="100" w:beforeAutospacing="1" w:after="100" w:afterAutospacing="1"/>
    </w:pPr>
    <w:rPr>
      <w:rFonts w:ascii="Arial" w:hAnsi="Arial" w:cs="Arial"/>
    </w:rPr>
  </w:style>
  <w:style w:type="paragraph" w:customStyle="1" w:styleId="xl85">
    <w:name w:val="xl85"/>
    <w:basedOn w:val="a"/>
    <w:rsid w:val="001F32DE"/>
    <w:pPr>
      <w:pBdr>
        <w:top w:val="single" w:sz="4" w:space="0" w:color="CCC085"/>
        <w:left w:val="single" w:sz="4" w:space="0" w:color="CCC085"/>
      </w:pBdr>
      <w:spacing w:before="100" w:beforeAutospacing="1" w:after="100" w:afterAutospacing="1"/>
      <w:jc w:val="center"/>
      <w:textAlignment w:val="top"/>
    </w:pPr>
    <w:rPr>
      <w:rFonts w:ascii="Arial" w:hAnsi="Arial" w:cs="Arial"/>
      <w:sz w:val="20"/>
      <w:szCs w:val="20"/>
    </w:rPr>
  </w:style>
  <w:style w:type="paragraph" w:customStyle="1" w:styleId="xl86">
    <w:name w:val="xl86"/>
    <w:basedOn w:val="a"/>
    <w:rsid w:val="001F32DE"/>
    <w:pPr>
      <w:pBdr>
        <w:top w:val="single" w:sz="4" w:space="0" w:color="CCC085"/>
        <w:right w:val="single" w:sz="4" w:space="0" w:color="CCC085"/>
      </w:pBdr>
      <w:spacing w:before="100" w:beforeAutospacing="1" w:after="100" w:afterAutospacing="1"/>
      <w:jc w:val="center"/>
      <w:textAlignment w:val="top"/>
    </w:pPr>
  </w:style>
  <w:style w:type="paragraph" w:customStyle="1" w:styleId="xl87">
    <w:name w:val="xl87"/>
    <w:basedOn w:val="a"/>
    <w:rsid w:val="001F32DE"/>
    <w:pPr>
      <w:pBdr>
        <w:left w:val="single" w:sz="4" w:space="0" w:color="CCC085"/>
        <w:bottom w:val="single" w:sz="4" w:space="0" w:color="CCC085"/>
      </w:pBdr>
      <w:spacing w:before="100" w:beforeAutospacing="1" w:after="100" w:afterAutospacing="1"/>
      <w:textAlignment w:val="top"/>
    </w:pPr>
    <w:rPr>
      <w:rFonts w:ascii="Arial" w:hAnsi="Arial" w:cs="Arial"/>
      <w:sz w:val="20"/>
      <w:szCs w:val="20"/>
    </w:rPr>
  </w:style>
  <w:style w:type="paragraph" w:customStyle="1" w:styleId="xl88">
    <w:name w:val="xl88"/>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89">
    <w:name w:val="xl89"/>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0">
    <w:name w:val="xl90"/>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1">
    <w:name w:val="xl91"/>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2">
    <w:name w:val="xl92"/>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3">
    <w:name w:val="xl93"/>
    <w:basedOn w:val="a"/>
    <w:rsid w:val="001F32DE"/>
    <w:pPr>
      <w:spacing w:before="100" w:beforeAutospacing="1" w:after="100" w:afterAutospacing="1"/>
      <w:jc w:val="center"/>
      <w:textAlignment w:val="top"/>
    </w:pPr>
    <w:rPr>
      <w:b/>
      <w:bCs/>
      <w:color w:val="000000"/>
      <w:sz w:val="20"/>
      <w:szCs w:val="20"/>
    </w:rPr>
  </w:style>
  <w:style w:type="paragraph" w:customStyle="1" w:styleId="xl94">
    <w:name w:val="xl94"/>
    <w:basedOn w:val="a"/>
    <w:rsid w:val="001F32DE"/>
    <w:pPr>
      <w:spacing w:before="100" w:beforeAutospacing="1" w:after="100" w:afterAutospacing="1"/>
      <w:jc w:val="center"/>
      <w:textAlignment w:val="top"/>
    </w:pPr>
    <w:rPr>
      <w:b/>
      <w:bCs/>
      <w:color w:val="000000"/>
      <w:sz w:val="20"/>
      <w:szCs w:val="20"/>
    </w:rPr>
  </w:style>
  <w:style w:type="paragraph" w:customStyle="1" w:styleId="xl95">
    <w:name w:val="xl95"/>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96">
    <w:name w:val="xl96"/>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7">
    <w:name w:val="xl97"/>
    <w:basedOn w:val="a"/>
    <w:rsid w:val="001F32DE"/>
    <w:pPr>
      <w:pBdr>
        <w:top w:val="single" w:sz="4" w:space="0" w:color="CCC085"/>
        <w:left w:val="single" w:sz="4" w:space="0" w:color="CCC085"/>
        <w:right w:val="single" w:sz="4" w:space="0" w:color="CCC085"/>
      </w:pBdr>
      <w:spacing w:before="100" w:beforeAutospacing="1" w:after="100" w:afterAutospacing="1"/>
      <w:textAlignment w:val="top"/>
    </w:pPr>
    <w:rPr>
      <w:sz w:val="20"/>
      <w:szCs w:val="20"/>
    </w:rPr>
  </w:style>
  <w:style w:type="paragraph" w:customStyle="1" w:styleId="xl98">
    <w:name w:val="xl98"/>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99">
    <w:name w:val="xl99"/>
    <w:basedOn w:val="a"/>
    <w:rsid w:val="001F32DE"/>
    <w:pPr>
      <w:pBdr>
        <w:left w:val="single" w:sz="4" w:space="0" w:color="CCC085"/>
      </w:pBdr>
      <w:spacing w:before="100" w:beforeAutospacing="1" w:after="100" w:afterAutospacing="1"/>
    </w:pPr>
    <w:rPr>
      <w:color w:val="000000"/>
      <w:sz w:val="20"/>
      <w:szCs w:val="20"/>
    </w:rPr>
  </w:style>
  <w:style w:type="paragraph" w:customStyle="1" w:styleId="xl100">
    <w:name w:val="xl100"/>
    <w:basedOn w:val="a"/>
    <w:rsid w:val="001F32DE"/>
    <w:pPr>
      <w:spacing w:before="100" w:beforeAutospacing="1" w:after="100" w:afterAutospacing="1"/>
    </w:pPr>
  </w:style>
  <w:style w:type="paragraph" w:customStyle="1" w:styleId="xl101">
    <w:name w:val="xl101"/>
    <w:basedOn w:val="a"/>
    <w:rsid w:val="001F32DE"/>
    <w:pPr>
      <w:pBdr>
        <w:left w:val="single" w:sz="4" w:space="0" w:color="CCC085"/>
        <w:bottom w:val="single" w:sz="4" w:space="0" w:color="CCC085"/>
      </w:pBdr>
      <w:spacing w:before="100" w:beforeAutospacing="1" w:after="100" w:afterAutospacing="1"/>
      <w:textAlignment w:val="top"/>
    </w:pPr>
    <w:rPr>
      <w:sz w:val="20"/>
      <w:szCs w:val="20"/>
    </w:rPr>
  </w:style>
  <w:style w:type="paragraph" w:customStyle="1" w:styleId="xl102">
    <w:name w:val="xl102"/>
    <w:basedOn w:val="a"/>
    <w:rsid w:val="001F32DE"/>
    <w:pPr>
      <w:pBdr>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103">
    <w:name w:val="xl103"/>
    <w:basedOn w:val="a"/>
    <w:rsid w:val="001F32DE"/>
    <w:pPr>
      <w:spacing w:before="100" w:beforeAutospacing="1" w:after="100" w:afterAutospacing="1"/>
    </w:pPr>
    <w:rPr>
      <w:color w:val="000000"/>
      <w:sz w:val="20"/>
      <w:szCs w:val="20"/>
    </w:rPr>
  </w:style>
  <w:style w:type="paragraph" w:customStyle="1" w:styleId="xl65">
    <w:name w:val="xl65"/>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D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1F32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unhideWhenUsed/>
    <w:qFormat/>
    <w:rsid w:val="001F32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F32DE"/>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1F32DE"/>
    <w:rPr>
      <w:rFonts w:asciiTheme="majorHAnsi" w:eastAsiaTheme="majorEastAsia" w:hAnsiTheme="majorHAnsi" w:cstheme="majorBidi"/>
      <w:b/>
      <w:bCs/>
      <w:color w:val="4F81BD" w:themeColor="accent1"/>
      <w:sz w:val="24"/>
      <w:szCs w:val="24"/>
      <w:lang w:eastAsia="ru-RU"/>
    </w:rPr>
  </w:style>
  <w:style w:type="paragraph" w:styleId="a3">
    <w:name w:val="Title"/>
    <w:basedOn w:val="a"/>
    <w:link w:val="a4"/>
    <w:uiPriority w:val="99"/>
    <w:qFormat/>
    <w:rsid w:val="001F32DE"/>
    <w:pPr>
      <w:autoSpaceDE w:val="0"/>
      <w:autoSpaceDN w:val="0"/>
      <w:jc w:val="center"/>
    </w:pPr>
    <w:rPr>
      <w:rFonts w:ascii="Cambria" w:hAnsi="Cambria" w:cs="Cambria"/>
      <w:b/>
      <w:bCs/>
      <w:kern w:val="28"/>
      <w:sz w:val="32"/>
      <w:szCs w:val="32"/>
    </w:rPr>
  </w:style>
  <w:style w:type="character" w:customStyle="1" w:styleId="a4">
    <w:name w:val="Название Знак"/>
    <w:basedOn w:val="a0"/>
    <w:link w:val="a3"/>
    <w:uiPriority w:val="99"/>
    <w:rsid w:val="001F32DE"/>
    <w:rPr>
      <w:rFonts w:ascii="Cambria" w:eastAsia="Times New Roman" w:hAnsi="Cambria" w:cs="Cambria"/>
      <w:b/>
      <w:bCs/>
      <w:kern w:val="28"/>
      <w:sz w:val="32"/>
      <w:szCs w:val="32"/>
      <w:lang w:eastAsia="ru-RU"/>
    </w:rPr>
  </w:style>
  <w:style w:type="character" w:customStyle="1" w:styleId="a5">
    <w:name w:val="Текст выноски Знак"/>
    <w:basedOn w:val="a0"/>
    <w:link w:val="a6"/>
    <w:uiPriority w:val="99"/>
    <w:semiHidden/>
    <w:rsid w:val="001F32DE"/>
    <w:rPr>
      <w:rFonts w:ascii="Tahoma" w:eastAsia="Times New Roman" w:hAnsi="Tahoma" w:cs="Tahoma"/>
      <w:sz w:val="16"/>
      <w:szCs w:val="16"/>
      <w:lang w:eastAsia="ru-RU"/>
    </w:rPr>
  </w:style>
  <w:style w:type="paragraph" w:styleId="a6">
    <w:name w:val="Balloon Text"/>
    <w:basedOn w:val="a"/>
    <w:link w:val="a5"/>
    <w:uiPriority w:val="99"/>
    <w:semiHidden/>
    <w:unhideWhenUsed/>
    <w:rsid w:val="001F32DE"/>
    <w:rPr>
      <w:rFonts w:ascii="Tahoma" w:hAnsi="Tahoma" w:cs="Tahoma"/>
      <w:sz w:val="16"/>
      <w:szCs w:val="16"/>
    </w:rPr>
  </w:style>
  <w:style w:type="paragraph" w:styleId="a7">
    <w:name w:val="header"/>
    <w:basedOn w:val="a"/>
    <w:link w:val="a8"/>
    <w:uiPriority w:val="99"/>
    <w:unhideWhenUsed/>
    <w:rsid w:val="001F32DE"/>
    <w:pPr>
      <w:tabs>
        <w:tab w:val="center" w:pos="4677"/>
        <w:tab w:val="right" w:pos="9355"/>
      </w:tabs>
    </w:pPr>
  </w:style>
  <w:style w:type="character" w:customStyle="1" w:styleId="a8">
    <w:name w:val="Верхний колонтитул Знак"/>
    <w:basedOn w:val="a0"/>
    <w:link w:val="a7"/>
    <w:uiPriority w:val="99"/>
    <w:rsid w:val="001F32D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F32DE"/>
    <w:pPr>
      <w:tabs>
        <w:tab w:val="center" w:pos="4677"/>
        <w:tab w:val="right" w:pos="9355"/>
      </w:tabs>
    </w:pPr>
  </w:style>
  <w:style w:type="character" w:customStyle="1" w:styleId="aa">
    <w:name w:val="Нижний колонтитул Знак"/>
    <w:basedOn w:val="a0"/>
    <w:link w:val="a9"/>
    <w:uiPriority w:val="99"/>
    <w:rsid w:val="001F32DE"/>
    <w:rPr>
      <w:rFonts w:ascii="Times New Roman" w:eastAsia="Times New Roman" w:hAnsi="Times New Roman" w:cs="Times New Roman"/>
      <w:sz w:val="24"/>
      <w:szCs w:val="24"/>
      <w:lang w:eastAsia="ru-RU"/>
    </w:rPr>
  </w:style>
  <w:style w:type="paragraph" w:styleId="ab">
    <w:name w:val="List Paragraph"/>
    <w:aliases w:val="Абзац маркированнный,Заголовок 3 -третий уровень,Список точки,СПИСОК,UL,Шаг процесса,Table-Normal,RSHB_Table-Normal,Предусловия,Bullet List,FooterText,numbered,Абзац списка1,Bullet Number,Индексы,Num Bullet 1,1,Нумерованный список_ФТ"/>
    <w:basedOn w:val="a"/>
    <w:link w:val="ac"/>
    <w:uiPriority w:val="34"/>
    <w:qFormat/>
    <w:rsid w:val="001F32DE"/>
    <w:pPr>
      <w:ind w:left="720"/>
      <w:contextualSpacing/>
    </w:pPr>
  </w:style>
  <w:style w:type="character" w:customStyle="1" w:styleId="ac">
    <w:name w:val="Абзац списка Знак"/>
    <w:aliases w:val="Абзац маркированнный Знак,Заголовок 3 -третий уровень Знак,Список точки Знак,СПИСОК Знак,UL Знак,Шаг процесса Знак,Table-Normal Знак,RSHB_Table-Normal Знак,Предусловия Знак,Bullet List Знак,FooterText Знак,numbered Знак,Индексы Знак"/>
    <w:link w:val="ab"/>
    <w:uiPriority w:val="34"/>
    <w:locked/>
    <w:rsid w:val="001F32DE"/>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1F32DE"/>
    <w:pPr>
      <w:spacing w:after="120"/>
    </w:pPr>
  </w:style>
  <w:style w:type="character" w:customStyle="1" w:styleId="ae">
    <w:name w:val="Основной текст Знак"/>
    <w:basedOn w:val="a0"/>
    <w:link w:val="ad"/>
    <w:uiPriority w:val="99"/>
    <w:rsid w:val="001F32DE"/>
    <w:rPr>
      <w:rFonts w:ascii="Times New Roman" w:eastAsia="Times New Roman" w:hAnsi="Times New Roman" w:cs="Times New Roman"/>
      <w:sz w:val="24"/>
      <w:szCs w:val="24"/>
      <w:lang w:eastAsia="ru-RU"/>
    </w:rPr>
  </w:style>
  <w:style w:type="paragraph" w:styleId="af">
    <w:name w:val="Body Text First Indent"/>
    <w:basedOn w:val="ad"/>
    <w:link w:val="af0"/>
    <w:uiPriority w:val="99"/>
    <w:rsid w:val="001F32DE"/>
    <w:pPr>
      <w:ind w:firstLine="210"/>
    </w:pPr>
  </w:style>
  <w:style w:type="character" w:customStyle="1" w:styleId="af0">
    <w:name w:val="Красная строка Знак"/>
    <w:basedOn w:val="ae"/>
    <w:link w:val="af"/>
    <w:uiPriority w:val="99"/>
    <w:rsid w:val="001F32DE"/>
    <w:rPr>
      <w:rFonts w:ascii="Times New Roman" w:eastAsia="Times New Roman" w:hAnsi="Times New Roman" w:cs="Times New Roman"/>
      <w:sz w:val="24"/>
      <w:szCs w:val="24"/>
      <w:lang w:eastAsia="ru-RU"/>
    </w:rPr>
  </w:style>
  <w:style w:type="character" w:styleId="af1">
    <w:name w:val="Hyperlink"/>
    <w:basedOn w:val="a0"/>
    <w:uiPriority w:val="99"/>
    <w:rsid w:val="001F32DE"/>
    <w:rPr>
      <w:rFonts w:cs="Times New Roman"/>
      <w:color w:val="0000FF"/>
      <w:u w:val="single"/>
    </w:rPr>
  </w:style>
  <w:style w:type="character" w:customStyle="1" w:styleId="af2">
    <w:name w:val="Текст примечания Знак"/>
    <w:basedOn w:val="a0"/>
    <w:link w:val="af3"/>
    <w:uiPriority w:val="99"/>
    <w:semiHidden/>
    <w:rsid w:val="001F32DE"/>
    <w:rPr>
      <w:rFonts w:ascii="Times New Roman" w:eastAsia="Times New Roman" w:hAnsi="Times New Roman" w:cs="Times New Roman"/>
      <w:sz w:val="20"/>
      <w:szCs w:val="20"/>
      <w:lang w:eastAsia="ru-RU"/>
    </w:rPr>
  </w:style>
  <w:style w:type="paragraph" w:styleId="af3">
    <w:name w:val="annotation text"/>
    <w:basedOn w:val="a"/>
    <w:link w:val="af2"/>
    <w:uiPriority w:val="99"/>
    <w:semiHidden/>
    <w:unhideWhenUsed/>
    <w:rsid w:val="001F32DE"/>
    <w:rPr>
      <w:sz w:val="20"/>
      <w:szCs w:val="20"/>
    </w:rPr>
  </w:style>
  <w:style w:type="character" w:customStyle="1" w:styleId="af4">
    <w:name w:val="Тема примечания Знак"/>
    <w:basedOn w:val="af2"/>
    <w:link w:val="af5"/>
    <w:uiPriority w:val="99"/>
    <w:semiHidden/>
    <w:rsid w:val="001F32DE"/>
    <w:rPr>
      <w:rFonts w:ascii="Times New Roman" w:eastAsia="Times New Roman" w:hAnsi="Times New Roman" w:cs="Times New Roman"/>
      <w:b/>
      <w:bCs/>
      <w:sz w:val="20"/>
      <w:szCs w:val="20"/>
      <w:lang w:eastAsia="ru-RU"/>
    </w:rPr>
  </w:style>
  <w:style w:type="paragraph" w:styleId="af5">
    <w:name w:val="annotation subject"/>
    <w:basedOn w:val="af3"/>
    <w:next w:val="af3"/>
    <w:link w:val="af4"/>
    <w:uiPriority w:val="99"/>
    <w:semiHidden/>
    <w:unhideWhenUsed/>
    <w:rsid w:val="001F32DE"/>
    <w:rPr>
      <w:b/>
      <w:bCs/>
    </w:rPr>
  </w:style>
  <w:style w:type="paragraph" w:styleId="31">
    <w:name w:val="Body Text Indent 3"/>
    <w:basedOn w:val="a"/>
    <w:link w:val="32"/>
    <w:uiPriority w:val="99"/>
    <w:rsid w:val="001F32DE"/>
    <w:pPr>
      <w:spacing w:after="120"/>
      <w:ind w:left="283"/>
    </w:pPr>
    <w:rPr>
      <w:sz w:val="16"/>
      <w:szCs w:val="16"/>
    </w:rPr>
  </w:style>
  <w:style w:type="character" w:customStyle="1" w:styleId="32">
    <w:name w:val="Основной текст с отступом 3 Знак"/>
    <w:basedOn w:val="a0"/>
    <w:link w:val="31"/>
    <w:uiPriority w:val="99"/>
    <w:rsid w:val="001F32DE"/>
    <w:rPr>
      <w:rFonts w:ascii="Times New Roman" w:eastAsia="Times New Roman" w:hAnsi="Times New Roman" w:cs="Times New Roman"/>
      <w:sz w:val="16"/>
      <w:szCs w:val="16"/>
      <w:lang w:eastAsia="ru-RU"/>
    </w:rPr>
  </w:style>
  <w:style w:type="paragraph" w:styleId="21">
    <w:name w:val="List 2"/>
    <w:basedOn w:val="a"/>
    <w:uiPriority w:val="99"/>
    <w:rsid w:val="001F32DE"/>
    <w:pPr>
      <w:ind w:left="566" w:hanging="283"/>
    </w:pPr>
  </w:style>
  <w:style w:type="character" w:customStyle="1" w:styleId="f">
    <w:name w:val="f"/>
    <w:uiPriority w:val="99"/>
    <w:rsid w:val="001F32DE"/>
  </w:style>
  <w:style w:type="paragraph" w:styleId="HTML">
    <w:name w:val="HTML Preformatted"/>
    <w:basedOn w:val="a"/>
    <w:link w:val="HTML0"/>
    <w:uiPriority w:val="99"/>
    <w:unhideWhenUsed/>
    <w:rsid w:val="001F3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32DE"/>
    <w:rPr>
      <w:rFonts w:ascii="Courier New" w:eastAsia="Times New Roman" w:hAnsi="Courier New" w:cs="Courier New"/>
      <w:sz w:val="20"/>
      <w:szCs w:val="20"/>
      <w:lang w:eastAsia="ru-RU"/>
    </w:rPr>
  </w:style>
  <w:style w:type="paragraph" w:styleId="a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7"/>
    <w:uiPriority w:val="99"/>
    <w:qFormat/>
    <w:rsid w:val="001F32DE"/>
    <w:pPr>
      <w:spacing w:after="120"/>
    </w:pPr>
    <w:rPr>
      <w:sz w:val="18"/>
      <w:szCs w:val="18"/>
      <w:lang w:val="en-GB" w:eastAsia="en-US"/>
    </w:rPr>
  </w:style>
  <w:style w:type="character" w:customStyle="1" w:styleId="af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6"/>
    <w:uiPriority w:val="99"/>
    <w:rsid w:val="001F32DE"/>
    <w:rPr>
      <w:rFonts w:ascii="Times New Roman" w:eastAsia="Times New Roman" w:hAnsi="Times New Roman" w:cs="Times New Roman"/>
      <w:sz w:val="18"/>
      <w:szCs w:val="18"/>
      <w:lang w:val="en-GB"/>
    </w:rPr>
  </w:style>
  <w:style w:type="character" w:styleId="af8">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1F32DE"/>
    <w:rPr>
      <w:rFonts w:cs="Times New Roman"/>
      <w:vertAlign w:val="superscript"/>
    </w:rPr>
  </w:style>
  <w:style w:type="paragraph" w:customStyle="1" w:styleId="msonormal0">
    <w:name w:val="msonormal"/>
    <w:basedOn w:val="a"/>
    <w:rsid w:val="001F32DE"/>
    <w:pPr>
      <w:spacing w:before="100" w:beforeAutospacing="1" w:after="100" w:afterAutospacing="1"/>
    </w:pPr>
  </w:style>
  <w:style w:type="paragraph" w:customStyle="1" w:styleId="xl67">
    <w:name w:val="xl67"/>
    <w:basedOn w:val="a"/>
    <w:rsid w:val="001F32DE"/>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
    <w:rsid w:val="001F32DE"/>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69">
    <w:name w:val="xl69"/>
    <w:basedOn w:val="a"/>
    <w:rsid w:val="001F32DE"/>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
    <w:rsid w:val="001F32DE"/>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71">
    <w:name w:val="xl71"/>
    <w:basedOn w:val="a"/>
    <w:rsid w:val="001F32D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1F32D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4">
    <w:name w:val="xl74"/>
    <w:basedOn w:val="a"/>
    <w:rsid w:val="001F32DE"/>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75">
    <w:name w:val="xl75"/>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1F32D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a"/>
    <w:rsid w:val="001F32D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1F32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styleId="af9">
    <w:name w:val="No Spacing"/>
    <w:uiPriority w:val="1"/>
    <w:qFormat/>
    <w:rsid w:val="001F32DE"/>
    <w:pPr>
      <w:spacing w:after="0" w:line="240" w:lineRule="auto"/>
    </w:pPr>
    <w:rPr>
      <w:rFonts w:ascii="Times New Roman" w:eastAsia="Times New Roman" w:hAnsi="Times New Roman" w:cs="Times New Roman"/>
      <w:sz w:val="24"/>
      <w:szCs w:val="24"/>
      <w:lang w:eastAsia="ru-RU"/>
    </w:rPr>
  </w:style>
  <w:style w:type="paragraph" w:customStyle="1" w:styleId="xl81">
    <w:name w:val="xl81"/>
    <w:basedOn w:val="a"/>
    <w:rsid w:val="001F32DE"/>
    <w:pPr>
      <w:pBdr>
        <w:top w:val="single" w:sz="4"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82">
    <w:name w:val="xl82"/>
    <w:basedOn w:val="a"/>
    <w:rsid w:val="001F32DE"/>
    <w:pPr>
      <w:pBdr>
        <w:top w:val="single" w:sz="4" w:space="0" w:color="CCC085"/>
        <w:left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3">
    <w:name w:val="xl83"/>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4">
    <w:name w:val="xl84"/>
    <w:basedOn w:val="a"/>
    <w:rsid w:val="001F32DE"/>
    <w:pPr>
      <w:spacing w:before="100" w:beforeAutospacing="1" w:after="100" w:afterAutospacing="1"/>
    </w:pPr>
    <w:rPr>
      <w:rFonts w:ascii="Arial" w:hAnsi="Arial" w:cs="Arial"/>
    </w:rPr>
  </w:style>
  <w:style w:type="paragraph" w:customStyle="1" w:styleId="xl85">
    <w:name w:val="xl85"/>
    <w:basedOn w:val="a"/>
    <w:rsid w:val="001F32DE"/>
    <w:pPr>
      <w:pBdr>
        <w:top w:val="single" w:sz="4" w:space="0" w:color="CCC085"/>
        <w:left w:val="single" w:sz="4" w:space="0" w:color="CCC085"/>
      </w:pBdr>
      <w:spacing w:before="100" w:beforeAutospacing="1" w:after="100" w:afterAutospacing="1"/>
      <w:jc w:val="center"/>
      <w:textAlignment w:val="top"/>
    </w:pPr>
    <w:rPr>
      <w:rFonts w:ascii="Arial" w:hAnsi="Arial" w:cs="Arial"/>
      <w:sz w:val="20"/>
      <w:szCs w:val="20"/>
    </w:rPr>
  </w:style>
  <w:style w:type="paragraph" w:customStyle="1" w:styleId="xl86">
    <w:name w:val="xl86"/>
    <w:basedOn w:val="a"/>
    <w:rsid w:val="001F32DE"/>
    <w:pPr>
      <w:pBdr>
        <w:top w:val="single" w:sz="4" w:space="0" w:color="CCC085"/>
        <w:right w:val="single" w:sz="4" w:space="0" w:color="CCC085"/>
      </w:pBdr>
      <w:spacing w:before="100" w:beforeAutospacing="1" w:after="100" w:afterAutospacing="1"/>
      <w:jc w:val="center"/>
      <w:textAlignment w:val="top"/>
    </w:pPr>
  </w:style>
  <w:style w:type="paragraph" w:customStyle="1" w:styleId="xl87">
    <w:name w:val="xl87"/>
    <w:basedOn w:val="a"/>
    <w:rsid w:val="001F32DE"/>
    <w:pPr>
      <w:pBdr>
        <w:left w:val="single" w:sz="4" w:space="0" w:color="CCC085"/>
        <w:bottom w:val="single" w:sz="4" w:space="0" w:color="CCC085"/>
      </w:pBdr>
      <w:spacing w:before="100" w:beforeAutospacing="1" w:after="100" w:afterAutospacing="1"/>
      <w:textAlignment w:val="top"/>
    </w:pPr>
    <w:rPr>
      <w:rFonts w:ascii="Arial" w:hAnsi="Arial" w:cs="Arial"/>
      <w:sz w:val="20"/>
      <w:szCs w:val="20"/>
    </w:rPr>
  </w:style>
  <w:style w:type="paragraph" w:customStyle="1" w:styleId="xl88">
    <w:name w:val="xl88"/>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89">
    <w:name w:val="xl89"/>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0">
    <w:name w:val="xl90"/>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1">
    <w:name w:val="xl91"/>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2">
    <w:name w:val="xl92"/>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3">
    <w:name w:val="xl93"/>
    <w:basedOn w:val="a"/>
    <w:rsid w:val="001F32DE"/>
    <w:pPr>
      <w:spacing w:before="100" w:beforeAutospacing="1" w:after="100" w:afterAutospacing="1"/>
      <w:jc w:val="center"/>
      <w:textAlignment w:val="top"/>
    </w:pPr>
    <w:rPr>
      <w:b/>
      <w:bCs/>
      <w:color w:val="000000"/>
      <w:sz w:val="20"/>
      <w:szCs w:val="20"/>
    </w:rPr>
  </w:style>
  <w:style w:type="paragraph" w:customStyle="1" w:styleId="xl94">
    <w:name w:val="xl94"/>
    <w:basedOn w:val="a"/>
    <w:rsid w:val="001F32DE"/>
    <w:pPr>
      <w:spacing w:before="100" w:beforeAutospacing="1" w:after="100" w:afterAutospacing="1"/>
      <w:jc w:val="center"/>
      <w:textAlignment w:val="top"/>
    </w:pPr>
    <w:rPr>
      <w:b/>
      <w:bCs/>
      <w:color w:val="000000"/>
      <w:sz w:val="20"/>
      <w:szCs w:val="20"/>
    </w:rPr>
  </w:style>
  <w:style w:type="paragraph" w:customStyle="1" w:styleId="xl95">
    <w:name w:val="xl95"/>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96">
    <w:name w:val="xl96"/>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7">
    <w:name w:val="xl97"/>
    <w:basedOn w:val="a"/>
    <w:rsid w:val="001F32DE"/>
    <w:pPr>
      <w:pBdr>
        <w:top w:val="single" w:sz="4" w:space="0" w:color="CCC085"/>
        <w:left w:val="single" w:sz="4" w:space="0" w:color="CCC085"/>
        <w:right w:val="single" w:sz="4" w:space="0" w:color="CCC085"/>
      </w:pBdr>
      <w:spacing w:before="100" w:beforeAutospacing="1" w:after="100" w:afterAutospacing="1"/>
      <w:textAlignment w:val="top"/>
    </w:pPr>
    <w:rPr>
      <w:sz w:val="20"/>
      <w:szCs w:val="20"/>
    </w:rPr>
  </w:style>
  <w:style w:type="paragraph" w:customStyle="1" w:styleId="xl98">
    <w:name w:val="xl98"/>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99">
    <w:name w:val="xl99"/>
    <w:basedOn w:val="a"/>
    <w:rsid w:val="001F32DE"/>
    <w:pPr>
      <w:pBdr>
        <w:left w:val="single" w:sz="4" w:space="0" w:color="CCC085"/>
      </w:pBdr>
      <w:spacing w:before="100" w:beforeAutospacing="1" w:after="100" w:afterAutospacing="1"/>
    </w:pPr>
    <w:rPr>
      <w:color w:val="000000"/>
      <w:sz w:val="20"/>
      <w:szCs w:val="20"/>
    </w:rPr>
  </w:style>
  <w:style w:type="paragraph" w:customStyle="1" w:styleId="xl100">
    <w:name w:val="xl100"/>
    <w:basedOn w:val="a"/>
    <w:rsid w:val="001F32DE"/>
    <w:pPr>
      <w:spacing w:before="100" w:beforeAutospacing="1" w:after="100" w:afterAutospacing="1"/>
    </w:pPr>
  </w:style>
  <w:style w:type="paragraph" w:customStyle="1" w:styleId="xl101">
    <w:name w:val="xl101"/>
    <w:basedOn w:val="a"/>
    <w:rsid w:val="001F32DE"/>
    <w:pPr>
      <w:pBdr>
        <w:left w:val="single" w:sz="4" w:space="0" w:color="CCC085"/>
        <w:bottom w:val="single" w:sz="4" w:space="0" w:color="CCC085"/>
      </w:pBdr>
      <w:spacing w:before="100" w:beforeAutospacing="1" w:after="100" w:afterAutospacing="1"/>
      <w:textAlignment w:val="top"/>
    </w:pPr>
    <w:rPr>
      <w:sz w:val="20"/>
      <w:szCs w:val="20"/>
    </w:rPr>
  </w:style>
  <w:style w:type="paragraph" w:customStyle="1" w:styleId="xl102">
    <w:name w:val="xl102"/>
    <w:basedOn w:val="a"/>
    <w:rsid w:val="001F32DE"/>
    <w:pPr>
      <w:pBdr>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103">
    <w:name w:val="xl103"/>
    <w:basedOn w:val="a"/>
    <w:rsid w:val="001F32DE"/>
    <w:pPr>
      <w:spacing w:before="100" w:beforeAutospacing="1" w:after="100" w:afterAutospacing="1"/>
    </w:pPr>
    <w:rPr>
      <w:color w:val="000000"/>
      <w:sz w:val="20"/>
      <w:szCs w:val="20"/>
    </w:rPr>
  </w:style>
  <w:style w:type="paragraph" w:customStyle="1" w:styleId="xl65">
    <w:name w:val="xl65"/>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14042</Words>
  <Characters>80044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2</cp:revision>
  <dcterms:created xsi:type="dcterms:W3CDTF">2023-08-25T10:56:00Z</dcterms:created>
  <dcterms:modified xsi:type="dcterms:W3CDTF">2023-08-25T10:56:00Z</dcterms:modified>
</cp:coreProperties>
</file>