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E62" w14:textId="221C3EF4" w:rsidR="000207CC" w:rsidRDefault="007467C9" w:rsidP="000207CC">
      <w:pPr>
        <w:spacing w:before="120" w:after="120"/>
        <w:jc w:val="both"/>
        <w:rPr>
          <w:color w:val="000000"/>
        </w:rPr>
      </w:pPr>
      <w:r w:rsidRPr="007467C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467C9">
        <w:rPr>
          <w:rFonts w:eastAsia="Calibri"/>
          <w:lang w:eastAsia="en-US"/>
        </w:rPr>
        <w:t>e-mail</w:t>
      </w:r>
      <w:proofErr w:type="spellEnd"/>
      <w:r w:rsidR="00D90685" w:rsidRPr="00D90685">
        <w:rPr>
          <w:rFonts w:eastAsia="Calibri"/>
          <w:lang w:eastAsia="en-US"/>
        </w:rPr>
        <w:t xml:space="preserve"> </w:t>
      </w:r>
      <w:r w:rsidR="00D90685" w:rsidRPr="00D90685">
        <w:rPr>
          <w:rFonts w:eastAsia="Calibri"/>
          <w:lang w:eastAsia="en-US"/>
        </w:rPr>
        <w:t>malkova@auction-house.ru), действующее на основании договора с Акционерное общество «КС БАНК» (далее – АО «КС БАНК»),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D90685" w:rsidRPr="00D90685">
        <w:t>сообщение 2030219629 в газете АО «Коммерсантъ» №127(7572) от 15.07.2023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D90685" w:rsidRPr="00D90685">
        <w:rPr>
          <w:b/>
          <w:bCs/>
        </w:rPr>
        <w:t>29 августа 2023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90685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20E8FA7F" w:rsidR="00D90685" w:rsidRPr="00D90685" w:rsidRDefault="00D90685" w:rsidP="00D906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6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24DEAFDB" w:rsidR="00D90685" w:rsidRPr="00D90685" w:rsidRDefault="00D90685" w:rsidP="00D906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685">
              <w:rPr>
                <w:rFonts w:ascii="Times New Roman" w:eastAsia="Calibri" w:hAnsi="Times New Roman" w:cs="Times New Roman"/>
                <w:sz w:val="24"/>
                <w:szCs w:val="24"/>
              </w:rPr>
              <w:t>2023-10501/129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0E0D369C" w:rsidR="00D90685" w:rsidRPr="00D90685" w:rsidRDefault="00D90685" w:rsidP="00D906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685">
              <w:rPr>
                <w:rFonts w:ascii="Times New Roman" w:eastAsia="Calibri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2BF4AE2E" w:rsidR="00D90685" w:rsidRPr="00D90685" w:rsidRDefault="00D90685" w:rsidP="00D906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685">
              <w:rPr>
                <w:rFonts w:ascii="Times New Roman" w:eastAsia="Calibri" w:hAnsi="Times New Roman" w:cs="Times New Roman"/>
                <w:sz w:val="24"/>
                <w:szCs w:val="24"/>
              </w:rPr>
              <w:t>492 100,00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64CAD454" w:rsidR="00D90685" w:rsidRPr="00D90685" w:rsidRDefault="00D90685" w:rsidP="00D906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685">
              <w:rPr>
                <w:rFonts w:ascii="Times New Roman" w:hAnsi="Times New Roman" w:cs="Times New Roman"/>
                <w:sz w:val="24"/>
                <w:szCs w:val="24"/>
              </w:rPr>
              <w:t>ООО «АгроЛес»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90685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2023-09-05T14:04:00Z</dcterms:created>
  <dcterms:modified xsi:type="dcterms:W3CDTF">2023-09-05T14:04:00Z</dcterms:modified>
</cp:coreProperties>
</file>