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9" w:rsidRPr="000E463C" w:rsidRDefault="00262AD9" w:rsidP="003D4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 w:rsidP="003D4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23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3D4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3D4C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3D4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3D4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3D4C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3D4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422CB" w:rsidP="003D4CFD">
      <w:pPr>
        <w:pStyle w:val="ConsPlusNormal"/>
        <w:widowControl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Pr="009C2A2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C2A21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C2A21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2A21">
        <w:rPr>
          <w:rFonts w:ascii="Times New Roman" w:hAnsi="Times New Roman" w:cs="Times New Roman"/>
          <w:sz w:val="24"/>
          <w:szCs w:val="24"/>
        </w:rPr>
        <w:t xml:space="preserve"> Московской области «</w:t>
      </w:r>
      <w:proofErr w:type="spellStart"/>
      <w:r w:rsidRPr="009C2A2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9C2A21">
        <w:rPr>
          <w:rFonts w:ascii="Times New Roman" w:hAnsi="Times New Roman" w:cs="Times New Roman"/>
          <w:sz w:val="24"/>
          <w:szCs w:val="24"/>
        </w:rPr>
        <w:t xml:space="preserve">» (ОГРН 1025001275320, ИНН 5009007793, КПП 500901001, адрес: 142061, Московская обл., г. Домодедово, с. </w:t>
      </w:r>
      <w:proofErr w:type="spellStart"/>
      <w:r w:rsidRPr="009C2A2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9C2A21">
        <w:rPr>
          <w:rFonts w:ascii="Times New Roman" w:hAnsi="Times New Roman" w:cs="Times New Roman"/>
          <w:sz w:val="24"/>
          <w:szCs w:val="24"/>
        </w:rPr>
        <w:t>, 22), Воеводин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2A21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2A21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2A21">
        <w:rPr>
          <w:rFonts w:ascii="Times New Roman" w:hAnsi="Times New Roman" w:cs="Times New Roman"/>
          <w:sz w:val="24"/>
          <w:szCs w:val="24"/>
        </w:rPr>
        <w:t xml:space="preserve">  (ИНН 690142241710), член СРО ААУ «ПАРИТЕТ», адрес: 101000, г. Москва, а/я 636),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2A21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Московской области от 15.11.2016 года по делу № А41-65780/2016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3D4CFD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3D4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3D4C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3D4CFD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3D4CFD">
      <w:pPr>
        <w:shd w:val="clear" w:color="auto" w:fill="FFFFFF"/>
        <w:ind w:left="-284"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="00564731" w:rsidRPr="000E463C">
        <w:t>(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5422CB">
        <w:t>ГУП МО «</w:t>
      </w:r>
      <w:proofErr w:type="spellStart"/>
      <w:r w:rsidR="005422CB">
        <w:t>Ильинское</w:t>
      </w:r>
      <w:proofErr w:type="spellEnd"/>
      <w:r w:rsidR="005422CB">
        <w:t>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3046B0" w:rsidRDefault="003046B0" w:rsidP="003D4CFD">
      <w:pPr>
        <w:shd w:val="clear" w:color="auto" w:fill="FFFFFF"/>
        <w:ind w:left="-284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Лот №1. </w:t>
      </w:r>
    </w:p>
    <w:p w:rsidR="007A7398" w:rsidRPr="007A7398" w:rsidRDefault="007A7398" w:rsidP="003D4CFD">
      <w:pPr>
        <w:shd w:val="clear" w:color="auto" w:fill="FFFFFF"/>
        <w:ind w:left="-284" w:firstLine="426"/>
        <w:jc w:val="both"/>
        <w:rPr>
          <w:color w:val="000000"/>
        </w:rPr>
      </w:pPr>
      <w:r w:rsidRPr="007A7398">
        <w:rPr>
          <w:color w:val="000000"/>
        </w:rPr>
        <w:t>1.</w:t>
      </w:r>
      <w:r w:rsidRPr="007A7398">
        <w:rPr>
          <w:color w:val="000000"/>
        </w:rPr>
        <w:tab/>
        <w:t xml:space="preserve">Здание нежилое (клуб), общей площадью </w:t>
      </w:r>
      <w:proofErr w:type="gramStart"/>
      <w:r w:rsidRPr="007A7398">
        <w:rPr>
          <w:color w:val="000000"/>
        </w:rPr>
        <w:t>382,00кв.м.</w:t>
      </w:r>
      <w:proofErr w:type="gramEnd"/>
      <w:r w:rsidRPr="007A7398">
        <w:rPr>
          <w:color w:val="000000"/>
        </w:rPr>
        <w:t xml:space="preserve">, кадастровый номер 50:28:0090221:880, расположенное по адресу: Московская область, городской округ Домодедово, </w:t>
      </w:r>
      <w:proofErr w:type="spellStart"/>
      <w:r w:rsidRPr="007A7398">
        <w:rPr>
          <w:color w:val="000000"/>
        </w:rPr>
        <w:t>с.Ильинское</w:t>
      </w:r>
      <w:proofErr w:type="spellEnd"/>
      <w:r w:rsidRPr="007A7398">
        <w:rPr>
          <w:color w:val="000000"/>
        </w:rPr>
        <w:t>, вид права: хозяйственное ведение, дата государственной регистрации права: 26.05.2016г., номер государственной регистрации: 50-50/02/-50/028/005/2016-2187/1</w:t>
      </w:r>
      <w:r w:rsidR="00B6237A">
        <w:rPr>
          <w:color w:val="000000"/>
        </w:rPr>
        <w:t xml:space="preserve">, </w:t>
      </w:r>
      <w:r w:rsidR="00B6237A" w:rsidRPr="00B6237A">
        <w:rPr>
          <w:color w:val="000000"/>
        </w:rPr>
        <w:t>обременено краткосрочным договором аренды с МБУ «ЦКД «Импульс»</w:t>
      </w:r>
      <w:r w:rsidRPr="007A7398">
        <w:rPr>
          <w:color w:val="000000"/>
        </w:rPr>
        <w:t>;</w:t>
      </w:r>
    </w:p>
    <w:p w:rsidR="004E0C7D" w:rsidRDefault="007A7398" w:rsidP="003D4CFD">
      <w:pPr>
        <w:shd w:val="clear" w:color="auto" w:fill="FFFFFF"/>
        <w:ind w:left="-284" w:firstLine="426"/>
        <w:jc w:val="both"/>
      </w:pPr>
      <w:r w:rsidRPr="007A7398">
        <w:rPr>
          <w:color w:val="000000"/>
        </w:rPr>
        <w:t>2.</w:t>
      </w:r>
      <w:r w:rsidRPr="007A7398">
        <w:rPr>
          <w:color w:val="000000"/>
        </w:rPr>
        <w:tab/>
        <w:t>Сооружение нежилое (</w:t>
      </w:r>
      <w:proofErr w:type="spellStart"/>
      <w:r w:rsidRPr="007A7398">
        <w:rPr>
          <w:color w:val="000000"/>
        </w:rPr>
        <w:t>артскважина</w:t>
      </w:r>
      <w:proofErr w:type="spellEnd"/>
      <w:r w:rsidRPr="007A7398">
        <w:rPr>
          <w:color w:val="000000"/>
        </w:rPr>
        <w:t xml:space="preserve">), глубина 50м, кадастровый номер 50:28:0090222:263, расположенное по адресу: Московская область, Домодедовский район, </w:t>
      </w:r>
      <w:proofErr w:type="spellStart"/>
      <w:r w:rsidRPr="007A7398">
        <w:rPr>
          <w:color w:val="000000"/>
        </w:rPr>
        <w:t>дер.Ляхово</w:t>
      </w:r>
      <w:proofErr w:type="spellEnd"/>
      <w:r w:rsidRPr="007A7398">
        <w:rPr>
          <w:color w:val="000000"/>
        </w:rPr>
        <w:t>, строен.62 вид права: хозяйственное ведение, дата государственной регистрации права: 15.05.2016г., номер государственной регистрации: 50-50/028-50/028/008/2015-9369/1</w:t>
      </w:r>
      <w:r w:rsidR="00B92956">
        <w:t xml:space="preserve"> (далее - Имущество)</w:t>
      </w:r>
      <w:r w:rsidR="004E0C7D">
        <w:t>,</w:t>
      </w:r>
    </w:p>
    <w:p w:rsidR="00496C0A" w:rsidRPr="000E463C" w:rsidRDefault="00564731" w:rsidP="003D4CFD">
      <w:pPr>
        <w:shd w:val="clear" w:color="auto" w:fill="FFFFFF"/>
        <w:ind w:left="-284" w:firstLine="426"/>
        <w:jc w:val="both"/>
      </w:pPr>
      <w:r w:rsidRPr="000E463C">
        <w:t xml:space="preserve"> обязуется </w:t>
      </w:r>
      <w:r w:rsidRPr="00A96A01">
        <w:t xml:space="preserve">перечислить </w:t>
      </w:r>
      <w:r w:rsidR="00AA56F1" w:rsidRPr="00A96A01">
        <w:t>З</w:t>
      </w:r>
      <w:r w:rsidR="00663C5C" w:rsidRPr="00A96A01">
        <w:t>адаток</w:t>
      </w:r>
      <w:r w:rsidRPr="00A96A01">
        <w:t xml:space="preserve">, в размере </w:t>
      </w:r>
      <w:r w:rsidR="005422CB">
        <w:t>2</w:t>
      </w:r>
      <w:r w:rsidRPr="00A96A01">
        <w:t>0 % от первоначальной цены лота</w:t>
      </w:r>
      <w:r w:rsidR="000E46C1" w:rsidRPr="00A96A01">
        <w:t xml:space="preserve"> </w:t>
      </w:r>
      <w:r w:rsidR="00AF0B34" w:rsidRPr="00A96A01">
        <w:t>на</w:t>
      </w:r>
      <w:r w:rsidRPr="00A96A01">
        <w:t xml:space="preserve"> специальный </w:t>
      </w:r>
      <w:r w:rsidR="00DD3EB3" w:rsidRPr="00A96A01">
        <w:t xml:space="preserve">р/с </w:t>
      </w:r>
      <w:r w:rsidR="005422CB">
        <w:t>ГУП МО «</w:t>
      </w:r>
      <w:proofErr w:type="spellStart"/>
      <w:r w:rsidR="005422CB">
        <w:t>Ильинское</w:t>
      </w:r>
      <w:proofErr w:type="spellEnd"/>
      <w:r w:rsidR="005422CB" w:rsidRPr="005422CB">
        <w:t xml:space="preserve"> </w:t>
      </w:r>
      <w:r w:rsidR="00B16A05" w:rsidRPr="00B16A05">
        <w:t xml:space="preserve">р/с 40602810840000000053 ПАО СБЕРБАНК, БИК 044525225, К/с 30101810400000000225 </w:t>
      </w:r>
      <w:bookmarkStart w:id="0" w:name="_GoBack"/>
      <w:bookmarkEnd w:id="0"/>
      <w:r w:rsidR="00DB7B6A" w:rsidRPr="00A96A01">
        <w:t xml:space="preserve">в срок, установленный </w:t>
      </w:r>
      <w:r w:rsidR="00886C6E" w:rsidRPr="00A96A01">
        <w:t xml:space="preserve">в </w:t>
      </w:r>
      <w:r w:rsidR="00DB7B6A" w:rsidRPr="00A96A01">
        <w:t>п.2.1 Договора.</w:t>
      </w:r>
      <w:r w:rsidR="00243079" w:rsidRPr="00A96A01">
        <w:t xml:space="preserve"> </w:t>
      </w:r>
    </w:p>
    <w:p w:rsidR="00663C5C" w:rsidRPr="000E463C" w:rsidRDefault="00DB7B6A" w:rsidP="003D4CFD">
      <w:pPr>
        <w:pStyle w:val="a8"/>
        <w:tabs>
          <w:tab w:val="left" w:pos="0"/>
        </w:tabs>
        <w:ind w:left="-284" w:right="-5"/>
        <w:jc w:val="both"/>
        <w:rPr>
          <w:szCs w:val="24"/>
        </w:rPr>
      </w:pPr>
      <w:r w:rsidRPr="000E463C">
        <w:rPr>
          <w:szCs w:val="24"/>
          <w:lang w:val="ru-RU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  <w:lang w:val="ru-RU"/>
        </w:rPr>
        <w:t>Претендентом</w:t>
      </w:r>
      <w:r w:rsidR="00663C5C" w:rsidRPr="000E463C">
        <w:rPr>
          <w:szCs w:val="24"/>
        </w:rPr>
        <w:t xml:space="preserve"> в </w:t>
      </w:r>
      <w:proofErr w:type="spellStart"/>
      <w:r w:rsidR="00663C5C" w:rsidRPr="000E463C">
        <w:rPr>
          <w:szCs w:val="24"/>
        </w:rPr>
        <w:t>счет</w:t>
      </w:r>
      <w:proofErr w:type="spellEnd"/>
      <w:r w:rsidR="00663C5C" w:rsidRPr="000E463C">
        <w:rPr>
          <w:szCs w:val="24"/>
        </w:rPr>
        <w:t xml:space="preserve"> обеспечения исполнения обязательств по оплате </w:t>
      </w:r>
      <w:r w:rsidR="00340E04" w:rsidRPr="000E463C">
        <w:rPr>
          <w:szCs w:val="24"/>
          <w:lang w:val="ru-RU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  <w:lang w:val="ru-RU"/>
        </w:rPr>
        <w:t xml:space="preserve"> </w:t>
      </w:r>
      <w:r w:rsidR="005422CB">
        <w:rPr>
          <w:szCs w:val="24"/>
          <w:lang w:val="ru-RU"/>
        </w:rPr>
        <w:t>ГУП МО «</w:t>
      </w:r>
      <w:proofErr w:type="spellStart"/>
      <w:r w:rsidR="005422CB">
        <w:rPr>
          <w:szCs w:val="24"/>
          <w:lang w:val="ru-RU"/>
        </w:rPr>
        <w:t>Ильинское</w:t>
      </w:r>
      <w:proofErr w:type="spellEnd"/>
      <w:r w:rsidR="005422CB">
        <w:rPr>
          <w:szCs w:val="24"/>
          <w:lang w:val="ru-RU"/>
        </w:rPr>
        <w:t>»</w:t>
      </w:r>
      <w:r w:rsidR="00663C5C" w:rsidRPr="000E463C">
        <w:rPr>
          <w:szCs w:val="24"/>
        </w:rPr>
        <w:t>.</w:t>
      </w:r>
    </w:p>
    <w:p w:rsidR="006C4FF2" w:rsidRPr="000E463C" w:rsidRDefault="006C4FF2" w:rsidP="003D4CFD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3D4C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3D4CF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3D4CF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 xml:space="preserve">Задаток должен быть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только денежными средствами и считается перечисленным своевременно, если он зачислен на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, указанный в сообщении о проведении торгов, не позднее дня окончания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заявок. Документом, подтверждающим поступление задатка на банковский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>, указанный в сообщении о проведении торгов, является выписка с данного счета.</w:t>
      </w:r>
    </w:p>
    <w:p w:rsidR="00FD76E1" w:rsidRPr="000E463C" w:rsidRDefault="00FD76E1" w:rsidP="003D4CF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667AB8" w:rsidP="003D4CF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3D4CFD">
      <w:pPr>
        <w:pStyle w:val="ConsPlusNormal"/>
        <w:widowControl/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3D4CF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CD69D8" w:rsidRPr="000E463C" w:rsidRDefault="00CD69D8" w:rsidP="003D4CF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3D4CF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3D4CF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3D4CF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3D4CFD">
      <w:pPr>
        <w:pStyle w:val="ConsPlusNormal"/>
        <w:widowControl/>
        <w:ind w:left="-284" w:firstLine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Сумма </w:t>
      </w:r>
      <w:proofErr w:type="spellStart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Претендентом задатка возвращается в течение 5 (пяти) рабочих дней со дня подписания Протокола о результатах проведения торгов, за исключением </w:t>
      </w:r>
      <w:proofErr w:type="gramStart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Претендента,  признанного</w:t>
      </w:r>
      <w:proofErr w:type="gramEnd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победителем торгов.</w:t>
      </w:r>
    </w:p>
    <w:p w:rsidR="000825AE" w:rsidRPr="000E463C" w:rsidRDefault="000825AE" w:rsidP="003D4CFD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3D4CFD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3.3. В случае отмены торгов по продаже Имущества Организатор торгов возвращает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3D4CFD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3D4CFD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3D4CF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3D4CF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3D4CFD" w:rsidRDefault="0047506C" w:rsidP="003D4CFD">
      <w:pPr>
        <w:pStyle w:val="ConsPlusNormal"/>
        <w:widowControl/>
        <w:ind w:firstLine="426"/>
        <w:rPr>
          <w:rFonts w:ascii="Times New Roman" w:hAnsi="Times New Roman" w:cs="Times New Roman"/>
          <w:b/>
        </w:rPr>
      </w:pPr>
    </w:p>
    <w:p w:rsidR="000825AE" w:rsidRPr="000E463C" w:rsidRDefault="000825AE" w:rsidP="003D4CFD">
      <w:pPr>
        <w:pStyle w:val="ConsPlusNormal"/>
        <w:widowControl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3D4CFD">
      <w:pPr>
        <w:pStyle w:val="ConsPlusNormal"/>
        <w:widowControl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3D4CFD">
      <w:pPr>
        <w:ind w:left="-284" w:firstLine="425"/>
        <w:jc w:val="both"/>
      </w:pPr>
      <w:r w:rsidRPr="000E463C">
        <w:t xml:space="preserve">4.3. </w:t>
      </w:r>
      <w:r w:rsidR="00D51B1B" w:rsidRPr="000E463C">
        <w:t xml:space="preserve">Споры и разногласия, возникающие у сторон при исполнении Договора, подлежат разрешению </w:t>
      </w:r>
      <w:proofErr w:type="spellStart"/>
      <w:r w:rsidR="00D51B1B" w:rsidRPr="000E463C">
        <w:t>путем</w:t>
      </w:r>
      <w:proofErr w:type="spellEnd"/>
      <w:r w:rsidR="00D51B1B" w:rsidRPr="000E463C">
        <w:t xml:space="preserve">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3D4CFD">
      <w:pPr>
        <w:ind w:left="-284" w:firstLine="425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Pr="000E463C" w:rsidRDefault="00001A3B" w:rsidP="003D4CF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216208" w:rsidP="003D4CF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подписи сторон:</w:t>
      </w:r>
    </w:p>
    <w:p w:rsidR="00232961" w:rsidRPr="003D4CFD" w:rsidRDefault="00232961" w:rsidP="003D4CF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8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57"/>
      </w:tblGrid>
      <w:tr w:rsidR="00216208" w:rsidRPr="003D4CFD" w:rsidTr="003D4CFD">
        <w:tc>
          <w:tcPr>
            <w:tcW w:w="5104" w:type="dxa"/>
          </w:tcPr>
          <w:p w:rsidR="005422CB" w:rsidRPr="003D4CFD" w:rsidRDefault="005422CB" w:rsidP="003D4CF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t>Государственное унитарное предприятие Московской области «</w:t>
            </w:r>
            <w:proofErr w:type="spellStart"/>
            <w:r w:rsidRPr="003D4CFD">
              <w:rPr>
                <w:rFonts w:eastAsia="Calibri"/>
                <w:color w:val="000000"/>
                <w:sz w:val="22"/>
                <w:szCs w:val="22"/>
              </w:rPr>
              <w:t>Ильинское</w:t>
            </w:r>
            <w:proofErr w:type="spellEnd"/>
            <w:r w:rsidRPr="003D4CFD">
              <w:rPr>
                <w:rFonts w:eastAsia="Calibri"/>
                <w:color w:val="000000"/>
                <w:sz w:val="22"/>
                <w:szCs w:val="22"/>
              </w:rPr>
              <w:t xml:space="preserve">» (ОГРН 1025001275320, ИНН 5009007793, КПП 500901001, дата присвоения ОГРН: 10.09.2002, адрес: 142061, Московская обл., г. Домодедово, с. </w:t>
            </w:r>
            <w:proofErr w:type="spellStart"/>
            <w:r w:rsidRPr="003D4CFD">
              <w:rPr>
                <w:rFonts w:eastAsia="Calibri"/>
                <w:color w:val="000000"/>
                <w:sz w:val="22"/>
                <w:szCs w:val="22"/>
              </w:rPr>
              <w:t>Ильинское</w:t>
            </w:r>
            <w:proofErr w:type="spellEnd"/>
            <w:r w:rsidRPr="003D4CFD">
              <w:rPr>
                <w:rFonts w:eastAsia="Calibri"/>
                <w:color w:val="000000"/>
                <w:sz w:val="22"/>
                <w:szCs w:val="22"/>
              </w:rPr>
              <w:t>, 22</w:t>
            </w:r>
          </w:p>
          <w:p w:rsidR="004E0C7D" w:rsidRPr="003D4CFD" w:rsidRDefault="005422CB" w:rsidP="003D4CFD">
            <w:pPr>
              <w:rPr>
                <w:b/>
                <w:color w:val="000000"/>
                <w:sz w:val="22"/>
                <w:szCs w:val="22"/>
              </w:rPr>
            </w:pPr>
            <w:r w:rsidRPr="003D4CFD">
              <w:rPr>
                <w:color w:val="FF0000"/>
                <w:sz w:val="22"/>
                <w:szCs w:val="22"/>
              </w:rPr>
              <w:t>специальный р/с ГУП МО «</w:t>
            </w:r>
            <w:proofErr w:type="spellStart"/>
            <w:r w:rsidRPr="003D4CFD">
              <w:rPr>
                <w:color w:val="FF0000"/>
                <w:sz w:val="22"/>
                <w:szCs w:val="22"/>
              </w:rPr>
              <w:t>Ильинское</w:t>
            </w:r>
            <w:proofErr w:type="spellEnd"/>
            <w:r w:rsidRPr="003D4CFD">
              <w:rPr>
                <w:color w:val="FF0000"/>
                <w:sz w:val="22"/>
                <w:szCs w:val="22"/>
              </w:rPr>
              <w:t xml:space="preserve"> р/с 40602810840000000053 ПАО СБЕРБАНК, </w:t>
            </w:r>
            <w:r w:rsidR="003D4CFD" w:rsidRPr="003D4CFD">
              <w:rPr>
                <w:color w:val="FF0000"/>
                <w:sz w:val="22"/>
                <w:szCs w:val="22"/>
              </w:rPr>
              <w:t>БИК 044525225, К/с 30101810400000000225</w:t>
            </w:r>
            <w:r w:rsidR="005D72DF" w:rsidRPr="003D4CFD">
              <w:rPr>
                <w:color w:val="FF0000"/>
                <w:sz w:val="22"/>
                <w:szCs w:val="22"/>
              </w:rPr>
              <w:t xml:space="preserve"> </w:t>
            </w:r>
          </w:p>
          <w:p w:rsidR="004E0C7D" w:rsidRPr="003D4CFD" w:rsidRDefault="004E0C7D" w:rsidP="003D4CFD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  <w:p w:rsidR="005D72DF" w:rsidRPr="003D4CFD" w:rsidRDefault="005D72DF" w:rsidP="003D4CFD">
            <w:pPr>
              <w:ind w:firstLine="284"/>
              <w:rPr>
                <w:color w:val="000000"/>
                <w:sz w:val="22"/>
                <w:szCs w:val="22"/>
              </w:rPr>
            </w:pPr>
            <w:r w:rsidRPr="003D4CFD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5D72DF" w:rsidRPr="003D4CFD" w:rsidRDefault="005422CB" w:rsidP="003D4CFD">
            <w:pPr>
              <w:ind w:right="-113" w:firstLine="284"/>
              <w:rPr>
                <w:color w:val="000000"/>
                <w:sz w:val="22"/>
                <w:szCs w:val="22"/>
              </w:rPr>
            </w:pPr>
            <w:r w:rsidRPr="003D4CFD">
              <w:rPr>
                <w:color w:val="000000"/>
                <w:sz w:val="22"/>
                <w:szCs w:val="22"/>
              </w:rPr>
              <w:t>ГУП МО «</w:t>
            </w:r>
            <w:proofErr w:type="spellStart"/>
            <w:r w:rsidRPr="003D4CFD"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 w:rsidRPr="003D4CFD">
              <w:rPr>
                <w:color w:val="000000"/>
                <w:sz w:val="22"/>
                <w:szCs w:val="22"/>
              </w:rPr>
              <w:t>»</w:t>
            </w:r>
          </w:p>
          <w:p w:rsidR="005D72DF" w:rsidRPr="003D4CFD" w:rsidRDefault="005D72DF" w:rsidP="003D4CFD">
            <w:pPr>
              <w:ind w:firstLine="284"/>
              <w:rPr>
                <w:color w:val="000000"/>
                <w:sz w:val="22"/>
                <w:szCs w:val="22"/>
              </w:rPr>
            </w:pPr>
          </w:p>
          <w:p w:rsidR="004E0C7D" w:rsidRPr="003D4CFD" w:rsidRDefault="005D72DF" w:rsidP="003D4CFD">
            <w:pPr>
              <w:ind w:firstLine="284"/>
              <w:rPr>
                <w:color w:val="000000"/>
                <w:sz w:val="22"/>
                <w:szCs w:val="22"/>
              </w:rPr>
            </w:pPr>
            <w:r w:rsidRPr="003D4CFD">
              <w:rPr>
                <w:color w:val="000000"/>
                <w:sz w:val="22"/>
                <w:szCs w:val="22"/>
              </w:rPr>
              <w:lastRenderedPageBreak/>
              <w:t xml:space="preserve">_________________ </w:t>
            </w:r>
            <w:r w:rsidR="005422CB" w:rsidRPr="003D4CFD">
              <w:rPr>
                <w:color w:val="000000"/>
                <w:sz w:val="22"/>
                <w:szCs w:val="22"/>
              </w:rPr>
              <w:t>А.А. Воеводина</w:t>
            </w:r>
          </w:p>
          <w:p w:rsidR="004E0C7D" w:rsidRPr="003D4CFD" w:rsidRDefault="004E0C7D" w:rsidP="003D4CFD">
            <w:pPr>
              <w:ind w:firstLine="284"/>
              <w:rPr>
                <w:b/>
                <w:color w:val="000000"/>
                <w:sz w:val="22"/>
                <w:szCs w:val="22"/>
              </w:rPr>
            </w:pPr>
            <w:r w:rsidRPr="003D4CFD">
              <w:rPr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3D4CF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D4C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7" w:type="dxa"/>
          </w:tcPr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lastRenderedPageBreak/>
              <w:t>Претендент:</w:t>
            </w:r>
          </w:p>
          <w:p w:rsidR="00216208" w:rsidRPr="003D4CFD" w:rsidRDefault="00216208" w:rsidP="003D4CFD">
            <w:pPr>
              <w:ind w:firstLine="426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3D4CFD">
              <w:rPr>
                <w:rFonts w:eastAsia="Calibri"/>
                <w:b/>
                <w:color w:val="000000"/>
                <w:sz w:val="22"/>
                <w:szCs w:val="22"/>
              </w:rPr>
              <w:t>Наиме</w:t>
            </w:r>
            <w:r w:rsidR="003D4CFD" w:rsidRPr="003D4CFD">
              <w:rPr>
                <w:rFonts w:eastAsia="Calibri"/>
                <w:b/>
                <w:color w:val="000000"/>
                <w:sz w:val="22"/>
                <w:szCs w:val="22"/>
              </w:rPr>
              <w:t>нование:_</w:t>
            </w:r>
            <w:proofErr w:type="gramEnd"/>
            <w:r w:rsidR="003D4CFD" w:rsidRPr="003D4CFD">
              <w:rPr>
                <w:rFonts w:eastAsia="Calibri"/>
                <w:b/>
                <w:color w:val="000000"/>
                <w:sz w:val="22"/>
                <w:szCs w:val="22"/>
              </w:rPr>
              <w:t>___________________</w:t>
            </w:r>
          </w:p>
          <w:p w:rsidR="00216208" w:rsidRPr="003D4CFD" w:rsidRDefault="00216208" w:rsidP="003D4CF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t>ИНН/КПП___________________________</w:t>
            </w:r>
          </w:p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t>ОГРН_______________________________</w:t>
            </w:r>
          </w:p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3D4CFD">
              <w:rPr>
                <w:rFonts w:eastAsia="Calibri"/>
                <w:color w:val="000000"/>
                <w:sz w:val="22"/>
                <w:szCs w:val="22"/>
              </w:rPr>
              <w:t>Адрес</w:t>
            </w:r>
            <w:r w:rsidR="003D4CFD" w:rsidRPr="003D4CFD">
              <w:rPr>
                <w:rFonts w:eastAsia="Calibri"/>
                <w:color w:val="000000"/>
                <w:sz w:val="22"/>
                <w:szCs w:val="22"/>
              </w:rPr>
              <w:t>:_</w:t>
            </w:r>
            <w:proofErr w:type="gramEnd"/>
            <w:r w:rsidR="003D4CFD" w:rsidRPr="003D4CFD">
              <w:rPr>
                <w:rFonts w:eastAsia="Calibri"/>
                <w:color w:val="000000"/>
                <w:sz w:val="22"/>
                <w:szCs w:val="22"/>
              </w:rPr>
              <w:t>___________________________</w:t>
            </w:r>
          </w:p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t>Банковские реквизиты:</w:t>
            </w:r>
          </w:p>
          <w:p w:rsidR="00216208" w:rsidRPr="003D4CFD" w:rsidRDefault="00216208" w:rsidP="003D4CFD">
            <w:pPr>
              <w:ind w:left="-284" w:firstLine="425"/>
              <w:rPr>
                <w:rFonts w:eastAsia="Calibri"/>
                <w:color w:val="000000"/>
                <w:sz w:val="22"/>
                <w:szCs w:val="22"/>
              </w:rPr>
            </w:pPr>
            <w:r w:rsidRPr="003D4CFD">
              <w:rPr>
                <w:rFonts w:eastAsia="Calibri"/>
                <w:color w:val="000000"/>
                <w:sz w:val="22"/>
                <w:szCs w:val="22"/>
              </w:rPr>
              <w:t>___________________ /_</w:t>
            </w:r>
          </w:p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</w:p>
          <w:p w:rsidR="00216208" w:rsidRPr="003D4CFD" w:rsidRDefault="00216208" w:rsidP="003D4CFD">
            <w:pPr>
              <w:ind w:firstLine="426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16208" w:rsidRDefault="00216208" w:rsidP="00990342">
      <w:pPr>
        <w:ind w:firstLine="426"/>
      </w:pPr>
    </w:p>
    <w:sectPr w:rsidR="00216208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76" w:rsidRDefault="00425176" w:rsidP="00EE6D50">
      <w:pPr>
        <w:pStyle w:val="ConsPlusNonformat"/>
      </w:pPr>
      <w:r>
        <w:separator/>
      </w:r>
    </w:p>
  </w:endnote>
  <w:endnote w:type="continuationSeparator" w:id="0">
    <w:p w:rsidR="00425176" w:rsidRDefault="00425176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A05">
      <w:rPr>
        <w:rStyle w:val="a5"/>
        <w:noProof/>
      </w:rPr>
      <w:t>3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76" w:rsidRDefault="00425176" w:rsidP="00EE6D50">
      <w:pPr>
        <w:pStyle w:val="ConsPlusNonformat"/>
      </w:pPr>
      <w:r>
        <w:separator/>
      </w:r>
    </w:p>
  </w:footnote>
  <w:footnote w:type="continuationSeparator" w:id="0">
    <w:p w:rsidR="00425176" w:rsidRDefault="00425176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A6" w:rsidRDefault="00C536A6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C"/>
    <w:rsid w:val="00001A3B"/>
    <w:rsid w:val="00024F88"/>
    <w:rsid w:val="00030A13"/>
    <w:rsid w:val="00032847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3079"/>
    <w:rsid w:val="0025700C"/>
    <w:rsid w:val="00262AD9"/>
    <w:rsid w:val="0028375E"/>
    <w:rsid w:val="002A50B9"/>
    <w:rsid w:val="002B17D7"/>
    <w:rsid w:val="002B303E"/>
    <w:rsid w:val="002C11DD"/>
    <w:rsid w:val="002D01B1"/>
    <w:rsid w:val="002F128C"/>
    <w:rsid w:val="003046B0"/>
    <w:rsid w:val="00310296"/>
    <w:rsid w:val="0032082D"/>
    <w:rsid w:val="00340E04"/>
    <w:rsid w:val="00343745"/>
    <w:rsid w:val="00344671"/>
    <w:rsid w:val="0034639E"/>
    <w:rsid w:val="003503DF"/>
    <w:rsid w:val="003536A5"/>
    <w:rsid w:val="00361094"/>
    <w:rsid w:val="00364881"/>
    <w:rsid w:val="0036502B"/>
    <w:rsid w:val="00391E4D"/>
    <w:rsid w:val="003B4C14"/>
    <w:rsid w:val="003C2162"/>
    <w:rsid w:val="003D4CFD"/>
    <w:rsid w:val="003F5390"/>
    <w:rsid w:val="003F58FA"/>
    <w:rsid w:val="00414629"/>
    <w:rsid w:val="00425176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422CB"/>
    <w:rsid w:val="00564731"/>
    <w:rsid w:val="005761A7"/>
    <w:rsid w:val="005A3070"/>
    <w:rsid w:val="005C0A5F"/>
    <w:rsid w:val="005C33C2"/>
    <w:rsid w:val="005C5F7D"/>
    <w:rsid w:val="005D30AE"/>
    <w:rsid w:val="005D72DF"/>
    <w:rsid w:val="00604699"/>
    <w:rsid w:val="00611018"/>
    <w:rsid w:val="006324C4"/>
    <w:rsid w:val="00643056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398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2640C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24286"/>
    <w:rsid w:val="009340F3"/>
    <w:rsid w:val="00936D04"/>
    <w:rsid w:val="00954E9A"/>
    <w:rsid w:val="0096119C"/>
    <w:rsid w:val="00966B94"/>
    <w:rsid w:val="00967C4C"/>
    <w:rsid w:val="00971799"/>
    <w:rsid w:val="00990342"/>
    <w:rsid w:val="00995E2A"/>
    <w:rsid w:val="009A2E75"/>
    <w:rsid w:val="009A363D"/>
    <w:rsid w:val="009A4E30"/>
    <w:rsid w:val="009E38E0"/>
    <w:rsid w:val="009E5F42"/>
    <w:rsid w:val="00A1569C"/>
    <w:rsid w:val="00A25268"/>
    <w:rsid w:val="00A269D4"/>
    <w:rsid w:val="00A622DC"/>
    <w:rsid w:val="00A9388D"/>
    <w:rsid w:val="00A96A01"/>
    <w:rsid w:val="00A97FDF"/>
    <w:rsid w:val="00AA56F1"/>
    <w:rsid w:val="00AD4DC6"/>
    <w:rsid w:val="00AE1A31"/>
    <w:rsid w:val="00AF0B34"/>
    <w:rsid w:val="00AF2F6B"/>
    <w:rsid w:val="00B05C36"/>
    <w:rsid w:val="00B16901"/>
    <w:rsid w:val="00B16A05"/>
    <w:rsid w:val="00B21D08"/>
    <w:rsid w:val="00B314F2"/>
    <w:rsid w:val="00B46AAB"/>
    <w:rsid w:val="00B6237A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5EF4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A423D"/>
    <w:rsid w:val="00EB0ABB"/>
    <w:rsid w:val="00EB4DE1"/>
    <w:rsid w:val="00EC1F92"/>
    <w:rsid w:val="00ED6C3B"/>
    <w:rsid w:val="00EE6D50"/>
    <w:rsid w:val="00EE7411"/>
    <w:rsid w:val="00EF03F5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8533D-B82B-497C-8144-975BBABD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  <w:lang w:val="x-none" w:eastAsia="x-none"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</cp:lastModifiedBy>
  <cp:revision>11</cp:revision>
  <cp:lastPrinted>2013-09-04T10:12:00Z</cp:lastPrinted>
  <dcterms:created xsi:type="dcterms:W3CDTF">2023-05-03T13:36:00Z</dcterms:created>
  <dcterms:modified xsi:type="dcterms:W3CDTF">2023-11-03T08:02:00Z</dcterms:modified>
</cp:coreProperties>
</file>