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7458F59D" w14:textId="77777777" w:rsidR="006F1158" w:rsidRPr="00043B67" w:rsidRDefault="008B3AC9" w:rsidP="008B3AC9">
      <w:pPr>
        <w:jc w:val="both"/>
        <w:rPr>
          <w:rFonts w:ascii="Arial" w:hAnsi="Arial" w:cs="Arial"/>
          <w:b/>
        </w:rPr>
      </w:pPr>
      <w:r w:rsidRPr="00043B67">
        <w:rPr>
          <w:rFonts w:ascii="Arial" w:hAnsi="Arial" w:cs="Arial"/>
          <w:b/>
        </w:rPr>
        <w:t>(</w:t>
      </w:r>
      <w:r w:rsidRPr="00043B67">
        <w:rPr>
          <w:rFonts w:ascii="Arial" w:hAnsi="Arial" w:cs="Arial"/>
          <w:b/>
          <w:highlight w:val="yellow"/>
        </w:rPr>
        <w:t>только ДО даты начала приема заявок соответствующего этапа торгов!!!</w:t>
      </w:r>
      <w:r w:rsidRPr="00043B67">
        <w:rPr>
          <w:rFonts w:ascii="Arial" w:hAnsi="Arial" w:cs="Arial"/>
          <w:b/>
        </w:rPr>
        <w:t>)</w:t>
      </w:r>
    </w:p>
    <w:p w14:paraId="13D36DDE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12A8B6E" w14:textId="5DEB918F"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города Москвы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города Москвы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6 декабря 2014 г."/>
              <w:format w:val="d MMMM yyyy 'г.'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26 декабря 2014 г.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40-202578/2014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А40-202578/2014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Банк - Т (открытое акционерное общество) («Банк – Т» (ОАО), адрес регистрации: 123610, г. Москва, Краснопресненская наб., д. 12, ИНН 2315126160, ОГРН 1062300007901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Банк - Т (открытое акционерное общество) («Банк – Т» (ОАО), адрес регистрации: 123610, г. Москва, Краснопресненская наб., д. 12, ИНН 2315126160, ОГРН 1062300007901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B40A7A">
        <w:rPr>
          <w:rFonts w:ascii="Times New Roman" w:hAnsi="Times New Roman" w:cs="Times New Roman"/>
          <w:sz w:val="24"/>
          <w:lang w:eastAsia="ru-RU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BF23A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BF23A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szCs w:val="24"/>
        </w:rPr>
      </w:r>
      <w:r w:rsidR="00BF23AB">
        <w:rPr>
          <w:rFonts w:ascii="Times New Roman" w:hAnsi="Times New Roman" w:cs="Times New Roman"/>
          <w:sz w:val="24"/>
          <w:szCs w:val="24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BF23AB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BF23AB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BF23A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BF23A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szCs w:val="24"/>
        </w:rPr>
      </w:r>
      <w:r w:rsidR="00BF23AB">
        <w:rPr>
          <w:rFonts w:ascii="Times New Roman" w:hAnsi="Times New Roman" w:cs="Times New Roman"/>
          <w:sz w:val="24"/>
          <w:szCs w:val="24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BF23AB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323276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77034323276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9 августа 2023 г."/>
              <w:format w:val="d MMMM yyyy 'г.'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19 августа 2023 г.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52 (7597)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152 (7597)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период с 6 декабря 2023 г. по 6 февраля 2024 г."/>
            </w:textInput>
          </w:ffData>
        </w:fldChar>
      </w:r>
      <w:r w:rsidR="00BF23A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F23AB">
        <w:rPr>
          <w:rFonts w:ascii="Times New Roman" w:hAnsi="Times New Roman" w:cs="Times New Roman"/>
          <w:sz w:val="24"/>
          <w:lang w:eastAsia="ru-RU"/>
        </w:rPr>
      </w:r>
      <w:r w:rsidR="00BF23A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F23AB">
        <w:rPr>
          <w:rFonts w:ascii="Times New Roman" w:hAnsi="Times New Roman" w:cs="Times New Roman"/>
          <w:noProof/>
          <w:sz w:val="24"/>
          <w:lang w:eastAsia="ru-RU"/>
        </w:rPr>
        <w:t>в период с 6 декабря 2023 г. по 6 февраля 2024 г.</w:t>
      </w:r>
      <w:r w:rsidR="00BF23AB">
        <w:rPr>
          <w:rFonts w:ascii="Times New Roman" w:hAnsi="Times New Roman" w:cs="Times New Roman"/>
          <w:sz w:val="24"/>
          <w:lang w:eastAsia="ru-RU"/>
        </w:rPr>
        <w:fldChar w:fldCharType="end"/>
      </w:r>
    </w:p>
    <w:p w14:paraId="4833D420" w14:textId="2BC1D300" w:rsidR="000332B7" w:rsidRDefault="000332B7" w:rsidP="00612018">
      <w:pPr>
        <w:spacing w:before="120" w:after="120"/>
        <w:jc w:val="both"/>
      </w:pPr>
      <w:r>
        <w:t>В связи с частичным погашением задолженности в лот</w:t>
      </w:r>
      <w:r w:rsidR="00BF23AB">
        <w:t>е</w:t>
      </w:r>
      <w:r>
        <w:t xml:space="preserve"> </w:t>
      </w:r>
      <w:r w:rsidR="007A2646">
        <w:t xml:space="preserve">1 </w:t>
      </w:r>
      <w:r>
        <w:t>изменя</w:t>
      </w:r>
      <w:r>
        <w:fldChar w:fldCharType="begin">
          <w:ffData>
            <w:name w:val=""/>
            <w:enabled/>
            <w:calcOnExit w:val="0"/>
            <w:textInput>
              <w:default w:val="е/ю"/>
            </w:textInput>
          </w:ffData>
        </w:fldChar>
      </w:r>
      <w:r>
        <w:instrText xml:space="preserve"> FORMTEXT </w:instrText>
      </w:r>
      <w:r>
        <w:fldChar w:fldCharType="separate"/>
      </w:r>
      <w:r>
        <w:t>е</w:t>
      </w:r>
      <w:r>
        <w:fldChar w:fldCharType="end"/>
      </w:r>
      <w:r>
        <w:t xml:space="preserve">тся </w:t>
      </w:r>
      <w:r w:rsidR="00BF23AB">
        <w:fldChar w:fldCharType="begin">
          <w:ffData>
            <w:name w:val=""/>
            <w:enabled/>
            <w:calcOnExit w:val="0"/>
            <w:textInput>
              <w:default w:val="сумма долга"/>
            </w:textInput>
          </w:ffData>
        </w:fldChar>
      </w:r>
      <w:r w:rsidR="00BF23AB">
        <w:instrText xml:space="preserve"> FORMTEXT </w:instrText>
      </w:r>
      <w:r w:rsidR="00BF23AB">
        <w:fldChar w:fldCharType="separate"/>
      </w:r>
      <w:r w:rsidR="00BF23AB">
        <w:rPr>
          <w:noProof/>
        </w:rPr>
        <w:t>сумма долга</w:t>
      </w:r>
      <w:r w:rsidR="00BF23AB">
        <w:fldChar w:fldCharType="end"/>
      </w:r>
      <w:r>
        <w:t>:</w:t>
      </w:r>
    </w:p>
    <w:p w14:paraId="301B41D1" w14:textId="5A5A3095" w:rsidR="000332B7" w:rsidRDefault="000332B7" w:rsidP="00612018">
      <w:pPr>
        <w:spacing w:before="120" w:after="120"/>
        <w:jc w:val="both"/>
      </w:pPr>
      <w:r>
        <w:t xml:space="preserve">лот </w:t>
      </w:r>
      <w:r w:rsidR="00BF23AB">
        <w:fldChar w:fldCharType="begin">
          <w:ffData>
            <w:name w:val=""/>
            <w:enabled/>
            <w:calcOnExit w:val="0"/>
            <w:textInput>
              <w:default w:val="1 - Глазков Юрий Валерьянович солидарно с Семенихиным Андреем Владимировичем, определение АС г. Москвы от 10.05.2023 по делу А40-202578/14 (6 796 062 233,47 руб.)"/>
            </w:textInput>
          </w:ffData>
        </w:fldChar>
      </w:r>
      <w:r w:rsidR="00BF23AB">
        <w:instrText xml:space="preserve"> FORMTEXT </w:instrText>
      </w:r>
      <w:r w:rsidR="00BF23AB">
        <w:fldChar w:fldCharType="separate"/>
      </w:r>
      <w:r w:rsidR="00BF23AB">
        <w:rPr>
          <w:noProof/>
        </w:rPr>
        <w:t>1 - Глазков Юрий Валерьянович солидарно с Семенихиным Андреем Владимировичем, определение АС г. Москвы от 10.05.2023 по делу А40-202578/14 (6 796 062 233,47 руб.)</w:t>
      </w:r>
      <w:r w:rsidR="00BF23AB">
        <w:fldChar w:fldCharType="end"/>
      </w:r>
      <w:r>
        <w:t>.</w:t>
      </w:r>
    </w:p>
    <w:p w14:paraId="6A5C28A1" w14:textId="4EE743BE" w:rsidR="00C16A54" w:rsidRDefault="00207D64" w:rsidP="00BF23A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7D64">
        <w:rPr>
          <w:rFonts w:ascii="Times New Roman" w:hAnsi="Times New Roman" w:cs="Times New Roman"/>
          <w:sz w:val="24"/>
        </w:rPr>
        <w:t>Вся остальная информация остается без изменений.</w:t>
      </w:r>
    </w:p>
    <w:sectPr w:rsidR="00C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93183"/>
    <w:rsid w:val="00127EE8"/>
    <w:rsid w:val="001E148B"/>
    <w:rsid w:val="00207D64"/>
    <w:rsid w:val="00395EDE"/>
    <w:rsid w:val="003F4D88"/>
    <w:rsid w:val="0046296D"/>
    <w:rsid w:val="00582D9D"/>
    <w:rsid w:val="005D3CEC"/>
    <w:rsid w:val="00612018"/>
    <w:rsid w:val="00675FAC"/>
    <w:rsid w:val="00684B7A"/>
    <w:rsid w:val="00692C89"/>
    <w:rsid w:val="006F1158"/>
    <w:rsid w:val="00713959"/>
    <w:rsid w:val="007A2646"/>
    <w:rsid w:val="008B3AC9"/>
    <w:rsid w:val="00A74582"/>
    <w:rsid w:val="00AA250E"/>
    <w:rsid w:val="00B40A7A"/>
    <w:rsid w:val="00BD33E8"/>
    <w:rsid w:val="00BF23AB"/>
    <w:rsid w:val="00C1130C"/>
    <w:rsid w:val="00C16A54"/>
    <w:rsid w:val="00C25FE0"/>
    <w:rsid w:val="00D10A1F"/>
    <w:rsid w:val="00E44430"/>
    <w:rsid w:val="00E57343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20</cp:revision>
  <cp:lastPrinted>2016-08-19T07:56:00Z</cp:lastPrinted>
  <dcterms:created xsi:type="dcterms:W3CDTF">2016-08-05T13:08:00Z</dcterms:created>
  <dcterms:modified xsi:type="dcterms:W3CDTF">2023-12-06T12:23:00Z</dcterms:modified>
</cp:coreProperties>
</file>