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A86" w:rsidRPr="00A540F6" w:rsidRDefault="00957A86" w:rsidP="00A540F6">
      <w:pPr>
        <w:keepNext/>
        <w:keepLines/>
        <w:pageBreakBefore/>
        <w:suppressAutoHyphen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bookmarkStart w:id="0" w:name="_Toc118971699"/>
      <w:r w:rsidRPr="00A540F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Извеще</w:t>
      </w:r>
      <w:bookmarkStart w:id="1" w:name="_GoBack"/>
      <w:bookmarkEnd w:id="1"/>
      <w:r w:rsidRPr="00A540F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ние о проведении </w:t>
      </w:r>
      <w:bookmarkEnd w:id="0"/>
    </w:p>
    <w:p w:rsidR="00957A86" w:rsidRPr="00A540F6" w:rsidRDefault="00957A86" w:rsidP="00A540F6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A540F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АУКЦИОНА НА ПОВЫШЕНИЕ НА ПРАВО ЗАКЛЮЧЕНИЯ ДОГОВОРА КУПЛИ-ПРОДАЖИ</w:t>
      </w:r>
    </w:p>
    <w:p w:rsidR="00957A86" w:rsidRPr="00A540F6" w:rsidRDefault="00957A86" w:rsidP="00A540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A540F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Движимого имущества: турбогенератора Т2-12-2, зав. №2113947, в комплекте со вспомогательным оборудованием, расположенного на территории «Райчихинской ГРЭС», Амурская область, пгт Прогресс, </w:t>
      </w:r>
    </w:p>
    <w:p w:rsidR="00DA0ACC" w:rsidRPr="00A540F6" w:rsidRDefault="00957A86" w:rsidP="00A540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A540F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ул. Бурейская, 1.</w:t>
      </w: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336"/>
        <w:gridCol w:w="6237"/>
      </w:tblGrid>
      <w:tr w:rsidR="00A540F6" w:rsidRPr="00A540F6" w:rsidTr="00D2193D">
        <w:tc>
          <w:tcPr>
            <w:tcW w:w="817" w:type="dxa"/>
            <w:vAlign w:val="center"/>
          </w:tcPr>
          <w:p w:rsidR="00A540F6" w:rsidRPr="00A540F6" w:rsidRDefault="00A540F6" w:rsidP="00A540F6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  <w:r w:rsidRPr="00A540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2336" w:type="dxa"/>
            <w:vAlign w:val="center"/>
          </w:tcPr>
          <w:p w:rsidR="00A540F6" w:rsidRPr="00A540F6" w:rsidRDefault="00A540F6" w:rsidP="00A540F6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6237" w:type="dxa"/>
            <w:vAlign w:val="center"/>
          </w:tcPr>
          <w:p w:rsidR="00A540F6" w:rsidRPr="00A540F6" w:rsidRDefault="00A540F6" w:rsidP="00A540F6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Содержание пункта Извещения</w:t>
            </w:r>
          </w:p>
        </w:tc>
      </w:tr>
      <w:tr w:rsidR="00A540F6" w:rsidRPr="00A540F6" w:rsidTr="00D2193D">
        <w:tc>
          <w:tcPr>
            <w:tcW w:w="817" w:type="dxa"/>
          </w:tcPr>
          <w:p w:rsidR="00A540F6" w:rsidRPr="00A540F6" w:rsidRDefault="00A540F6" w:rsidP="00A540F6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6" w:type="dxa"/>
          </w:tcPr>
          <w:p w:rsidR="00A540F6" w:rsidRPr="00A540F6" w:rsidRDefault="00A540F6" w:rsidP="00A540F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 продажи</w:t>
            </w:r>
          </w:p>
        </w:tc>
        <w:tc>
          <w:tcPr>
            <w:tcW w:w="6237" w:type="dxa"/>
          </w:tcPr>
          <w:p w:rsidR="00A540F6" w:rsidRPr="00A540F6" w:rsidRDefault="00A540F6" w:rsidP="00A540F6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Аукцион на повышение (далее также – аукцион)</w:t>
            </w:r>
          </w:p>
        </w:tc>
      </w:tr>
      <w:tr w:rsidR="00A540F6" w:rsidRPr="00A540F6" w:rsidTr="00D2193D">
        <w:tc>
          <w:tcPr>
            <w:tcW w:w="817" w:type="dxa"/>
          </w:tcPr>
          <w:p w:rsidR="00A540F6" w:rsidRPr="00A540F6" w:rsidRDefault="00A540F6" w:rsidP="00A540F6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6" w:type="dxa"/>
          </w:tcPr>
          <w:p w:rsidR="00A540F6" w:rsidRPr="00A540F6" w:rsidRDefault="00A540F6" w:rsidP="00A540F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Продавец </w:t>
            </w:r>
          </w:p>
        </w:tc>
        <w:tc>
          <w:tcPr>
            <w:tcW w:w="6237" w:type="dxa"/>
          </w:tcPr>
          <w:p w:rsidR="00A540F6" w:rsidRPr="00A540F6" w:rsidRDefault="00A540F6" w:rsidP="00A540F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(полное и сокращенное): Акционерное общество «Дальневосточная генерирующая компания» (АО «ДГК»)</w:t>
            </w:r>
          </w:p>
          <w:p w:rsidR="00A540F6" w:rsidRPr="00A540F6" w:rsidRDefault="00A540F6" w:rsidP="00A540F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нахождения: Российская Федерация,                                          г. Хабаровск. Адрес: 680000, г. Хабаровск, ул. Фрунзе, 49.</w:t>
            </w:r>
          </w:p>
          <w:p w:rsidR="00A540F6" w:rsidRPr="00A540F6" w:rsidRDefault="00A540F6" w:rsidP="00A540F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адрес: Российская Федерация, г. Хабаровск. Адрес: 680000, г. Хабаровск, ул. Фрунзе, 49.</w:t>
            </w:r>
          </w:p>
          <w:p w:rsidR="00A540F6" w:rsidRPr="00A540F6" w:rsidRDefault="00A540F6" w:rsidP="00A540F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5" w:tooltip="mailto:dgk@dgk.ru" w:history="1">
              <w:r w:rsidRPr="00A540F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ru-RU"/>
                </w:rPr>
                <w:t>dgk@dgk.ru</w:t>
              </w:r>
            </w:hyperlink>
          </w:p>
          <w:p w:rsidR="00A540F6" w:rsidRPr="00A540F6" w:rsidRDefault="00A540F6" w:rsidP="00A540F6">
            <w:pPr>
              <w:widowControl w:val="0"/>
              <w:tabs>
                <w:tab w:val="left" w:pos="426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Контактный телефон/факс: 8 (4212) 26-47-05, </w:t>
            </w:r>
          </w:p>
          <w:p w:rsidR="00A540F6" w:rsidRPr="00A540F6" w:rsidRDefault="00A540F6" w:rsidP="00A540F6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i/>
                <w:sz w:val="26"/>
                <w:szCs w:val="26"/>
                <w:shd w:val="clear" w:color="auto" w:fill="FFFF99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26-46-42.</w:t>
            </w:r>
          </w:p>
        </w:tc>
      </w:tr>
      <w:tr w:rsidR="00A540F6" w:rsidRPr="00A540F6" w:rsidTr="00D2193D">
        <w:tc>
          <w:tcPr>
            <w:tcW w:w="817" w:type="dxa"/>
          </w:tcPr>
          <w:p w:rsidR="00A540F6" w:rsidRPr="00A540F6" w:rsidRDefault="00A540F6" w:rsidP="00A540F6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sz w:val="26"/>
                <w:szCs w:val="26"/>
                <w:lang w:eastAsia="ru-RU"/>
              </w:rPr>
            </w:pPr>
            <w:bookmarkStart w:id="2" w:name="_Ref514805111"/>
            <w:bookmarkEnd w:id="2"/>
          </w:p>
        </w:tc>
        <w:tc>
          <w:tcPr>
            <w:tcW w:w="2336" w:type="dxa"/>
          </w:tcPr>
          <w:p w:rsidR="00A540F6" w:rsidRPr="00A540F6" w:rsidRDefault="00A540F6" w:rsidP="00A540F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Организатор продажи </w:t>
            </w:r>
          </w:p>
        </w:tc>
        <w:tc>
          <w:tcPr>
            <w:tcW w:w="6237" w:type="dxa"/>
            <w:shd w:val="clear" w:color="auto" w:fill="auto"/>
          </w:tcPr>
          <w:p w:rsidR="00A540F6" w:rsidRPr="00A540F6" w:rsidRDefault="00A540F6" w:rsidP="00A540F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(полное и сокращенное): Акционерное общество «Дальневосточная генерирующая компания» (АО «ДГК»)</w:t>
            </w:r>
          </w:p>
          <w:p w:rsidR="00A540F6" w:rsidRPr="00A540F6" w:rsidRDefault="00A540F6" w:rsidP="00A540F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нахождения: Российская Федерация,                                                                                              г. Хабаровск. Адрес: 680000, г. Хабаровск, ул. Фрунзе, 49.</w:t>
            </w:r>
          </w:p>
          <w:p w:rsidR="00A540F6" w:rsidRPr="00A540F6" w:rsidRDefault="00A540F6" w:rsidP="00A540F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адрес: Российская Федерация, г. Хабаровск. Адрес: 680000, г. Хабаровск, ул. Фрунзе, 49.</w:t>
            </w:r>
          </w:p>
          <w:p w:rsidR="00A540F6" w:rsidRPr="00A540F6" w:rsidRDefault="00A540F6" w:rsidP="00A540F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6" w:tooltip="mailto:dgk@dgk.ru" w:history="1">
              <w:r w:rsidRPr="00A540F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val="en-US" w:eastAsia="ru-RU"/>
                </w:rPr>
                <w:t>dgk</w:t>
              </w:r>
              <w:r w:rsidRPr="00A540F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ru-RU"/>
                </w:rPr>
                <w:t>@</w:t>
              </w:r>
              <w:r w:rsidRPr="00A540F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val="en-US" w:eastAsia="ru-RU"/>
                </w:rPr>
                <w:t>dgk</w:t>
              </w:r>
              <w:r w:rsidRPr="00A540F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A540F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A540F6" w:rsidRPr="00A540F6" w:rsidRDefault="00A540F6" w:rsidP="00A540F6">
            <w:pPr>
              <w:widowControl w:val="0"/>
              <w:tabs>
                <w:tab w:val="left" w:pos="426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Контактный телефон/факс: 8 (4212) </w:t>
            </w: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26</w:t>
            </w: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47</w:t>
            </w: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05</w:t>
            </w: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                                  26-</w:t>
            </w: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6-42.</w:t>
            </w:r>
          </w:p>
        </w:tc>
      </w:tr>
      <w:tr w:rsidR="00A540F6" w:rsidRPr="00A540F6" w:rsidTr="00D2193D">
        <w:tc>
          <w:tcPr>
            <w:tcW w:w="817" w:type="dxa"/>
          </w:tcPr>
          <w:p w:rsidR="00A540F6" w:rsidRPr="00A540F6" w:rsidRDefault="00A540F6" w:rsidP="00A540F6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sz w:val="26"/>
                <w:szCs w:val="26"/>
                <w:lang w:eastAsia="ru-RU"/>
              </w:rPr>
            </w:pPr>
            <w:bookmarkStart w:id="3" w:name="_Ref514805119"/>
            <w:bookmarkEnd w:id="3"/>
          </w:p>
        </w:tc>
        <w:tc>
          <w:tcPr>
            <w:tcW w:w="2336" w:type="dxa"/>
          </w:tcPr>
          <w:p w:rsidR="00A540F6" w:rsidRPr="00A540F6" w:rsidRDefault="00A540F6" w:rsidP="00A540F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Представитель Организатора продажи</w:t>
            </w:r>
          </w:p>
        </w:tc>
        <w:tc>
          <w:tcPr>
            <w:tcW w:w="6237" w:type="dxa"/>
          </w:tcPr>
          <w:p w:rsidR="00A540F6" w:rsidRPr="00A540F6" w:rsidRDefault="00A540F6" w:rsidP="00A540F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Контактное лицо (Ф.И.О.): Коновалова Любовь Анатольевна, Иващенко Елена Сергеевна. </w:t>
            </w:r>
          </w:p>
          <w:p w:rsidR="00A540F6" w:rsidRPr="00A540F6" w:rsidRDefault="00A540F6" w:rsidP="00A540F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телефон: 8 (4212) 26-47-05, 8 (4212) 26-46-42, 8 – 914 – 406 – 29 – 51.</w:t>
            </w:r>
          </w:p>
          <w:p w:rsidR="00A540F6" w:rsidRPr="00A540F6" w:rsidRDefault="00A540F6" w:rsidP="00A540F6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i/>
                <w:sz w:val="26"/>
                <w:szCs w:val="26"/>
                <w:shd w:val="clear" w:color="auto" w:fill="FFFF99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почты:</w:t>
            </w:r>
            <w:r w:rsidRPr="00A540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konovalova-la@dgk.ru,</w:t>
            </w: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hyperlink r:id="rId7" w:tooltip="mailto:ivaschenko-es@dgk.ru" w:history="1">
              <w:r w:rsidRPr="00A540F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ru-RU"/>
                </w:rPr>
                <w:t>ivaschenko-es@dgk.ru</w:t>
              </w:r>
            </w:hyperlink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. </w:t>
            </w:r>
          </w:p>
        </w:tc>
      </w:tr>
      <w:tr w:rsidR="00A540F6" w:rsidRPr="00A540F6" w:rsidTr="00D2193D">
        <w:tc>
          <w:tcPr>
            <w:tcW w:w="817" w:type="dxa"/>
          </w:tcPr>
          <w:p w:rsidR="00A540F6" w:rsidRPr="00A540F6" w:rsidRDefault="00A540F6" w:rsidP="00A540F6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sz w:val="26"/>
                <w:szCs w:val="26"/>
                <w:lang w:eastAsia="ru-RU"/>
              </w:rPr>
            </w:pPr>
            <w:bookmarkStart w:id="4" w:name="_Ref514805016"/>
            <w:bookmarkEnd w:id="4"/>
          </w:p>
        </w:tc>
        <w:tc>
          <w:tcPr>
            <w:tcW w:w="2336" w:type="dxa"/>
          </w:tcPr>
          <w:p w:rsidR="00A540F6" w:rsidRPr="00A540F6" w:rsidRDefault="00A540F6" w:rsidP="00A540F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 адрес ЭТП</w:t>
            </w:r>
          </w:p>
        </w:tc>
        <w:tc>
          <w:tcPr>
            <w:tcW w:w="6237" w:type="dxa"/>
          </w:tcPr>
          <w:p w:rsidR="00A540F6" w:rsidRPr="00A540F6" w:rsidRDefault="00A540F6" w:rsidP="00A540F6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Электронная торговая площадка Российский аукционный дом (ЭТП РАД), </w:t>
            </w:r>
            <w:hyperlink r:id="rId8" w:tooltip="https://lot-online.ru/" w:history="1">
              <w:r w:rsidRPr="00A540F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ru-RU"/>
                </w:rPr>
                <w:t>https://lot-online.ru/</w:t>
              </w:r>
            </w:hyperlink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540F6" w:rsidRPr="00A540F6" w:rsidTr="00D2193D">
        <w:tc>
          <w:tcPr>
            <w:tcW w:w="817" w:type="dxa"/>
          </w:tcPr>
          <w:p w:rsidR="00A540F6" w:rsidRPr="00A540F6" w:rsidRDefault="00A540F6" w:rsidP="00A540F6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6" w:type="dxa"/>
          </w:tcPr>
          <w:p w:rsidR="00A540F6" w:rsidRPr="00A540F6" w:rsidRDefault="00A540F6" w:rsidP="00A540F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 продажи</w:t>
            </w:r>
          </w:p>
        </w:tc>
        <w:tc>
          <w:tcPr>
            <w:tcW w:w="6237" w:type="dxa"/>
          </w:tcPr>
          <w:p w:rsidR="00A540F6" w:rsidRPr="00A540F6" w:rsidRDefault="00A540F6" w:rsidP="00A540F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Движимое имущество: турбогенератор зав. №2113947, в комплекте со вспомогательным оборудованием, расположенный на территории «Райчихинской ГРЭС», Амурская область, </w:t>
            </w:r>
            <w:proofErr w:type="spellStart"/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Прогресс, ул. Бурейская, 1.</w:t>
            </w:r>
          </w:p>
        </w:tc>
      </w:tr>
      <w:tr w:rsidR="00A540F6" w:rsidRPr="00A540F6" w:rsidTr="00D2193D">
        <w:tc>
          <w:tcPr>
            <w:tcW w:w="817" w:type="dxa"/>
          </w:tcPr>
          <w:p w:rsidR="00A540F6" w:rsidRPr="00A540F6" w:rsidRDefault="00A540F6" w:rsidP="00A540F6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6" w:type="dxa"/>
          </w:tcPr>
          <w:p w:rsidR="00A540F6" w:rsidRPr="00A540F6" w:rsidRDefault="00A540F6" w:rsidP="00A540F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Краткое описание Предмета продажи </w:t>
            </w:r>
          </w:p>
        </w:tc>
        <w:tc>
          <w:tcPr>
            <w:tcW w:w="6237" w:type="dxa"/>
          </w:tcPr>
          <w:p w:rsidR="00A540F6" w:rsidRPr="00A540F6" w:rsidRDefault="00A540F6" w:rsidP="00A540F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Описание предмета продажи содержится в Документации о продаже.</w:t>
            </w:r>
          </w:p>
        </w:tc>
      </w:tr>
      <w:tr w:rsidR="00A540F6" w:rsidRPr="00A540F6" w:rsidTr="00D2193D">
        <w:tc>
          <w:tcPr>
            <w:tcW w:w="817" w:type="dxa"/>
          </w:tcPr>
          <w:p w:rsidR="00A540F6" w:rsidRPr="00A540F6" w:rsidRDefault="00A540F6" w:rsidP="00A540F6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6" w:type="dxa"/>
          </w:tcPr>
          <w:p w:rsidR="00A540F6" w:rsidRPr="00A540F6" w:rsidRDefault="00A540F6" w:rsidP="00A540F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местонахождения Предмета продажи</w:t>
            </w:r>
          </w:p>
        </w:tc>
        <w:tc>
          <w:tcPr>
            <w:tcW w:w="6237" w:type="dxa"/>
          </w:tcPr>
          <w:p w:rsidR="00A540F6" w:rsidRPr="00A540F6" w:rsidRDefault="00A540F6" w:rsidP="00A540F6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shd w:val="clear" w:color="auto" w:fill="FFFF99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Документацией о продаже.</w:t>
            </w:r>
          </w:p>
        </w:tc>
      </w:tr>
      <w:tr w:rsidR="00A540F6" w:rsidRPr="00A540F6" w:rsidTr="00D2193D">
        <w:tc>
          <w:tcPr>
            <w:tcW w:w="817" w:type="dxa"/>
          </w:tcPr>
          <w:p w:rsidR="00A540F6" w:rsidRPr="00A540F6" w:rsidRDefault="00A540F6" w:rsidP="00A540F6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sz w:val="26"/>
                <w:szCs w:val="26"/>
                <w:lang w:eastAsia="ru-RU"/>
              </w:rPr>
            </w:pPr>
            <w:bookmarkStart w:id="5" w:name="_Ref523922333"/>
            <w:bookmarkEnd w:id="5"/>
          </w:p>
        </w:tc>
        <w:tc>
          <w:tcPr>
            <w:tcW w:w="2336" w:type="dxa"/>
          </w:tcPr>
          <w:p w:rsidR="00A540F6" w:rsidRPr="00A540F6" w:rsidRDefault="00A540F6" w:rsidP="00A540F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Начальная цена продажи</w:t>
            </w:r>
          </w:p>
        </w:tc>
        <w:tc>
          <w:tcPr>
            <w:tcW w:w="6237" w:type="dxa"/>
          </w:tcPr>
          <w:p w:rsidR="00A540F6" w:rsidRPr="00A540F6" w:rsidRDefault="00A540F6" w:rsidP="00A540F6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3 200 000 (Три миллиона двести тысяч) рублей 00 копеек, с учетом НДС.</w:t>
            </w:r>
          </w:p>
        </w:tc>
      </w:tr>
      <w:tr w:rsidR="00A540F6" w:rsidRPr="00A540F6" w:rsidTr="00D2193D">
        <w:tc>
          <w:tcPr>
            <w:tcW w:w="817" w:type="dxa"/>
          </w:tcPr>
          <w:p w:rsidR="00A540F6" w:rsidRPr="00A540F6" w:rsidRDefault="00A540F6" w:rsidP="00A540F6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6" w:type="dxa"/>
          </w:tcPr>
          <w:p w:rsidR="00A540F6" w:rsidRPr="00A540F6" w:rsidRDefault="00A540F6" w:rsidP="00A540F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Валюта Договора</w:t>
            </w:r>
          </w:p>
        </w:tc>
        <w:tc>
          <w:tcPr>
            <w:tcW w:w="6237" w:type="dxa"/>
          </w:tcPr>
          <w:p w:rsidR="00A540F6" w:rsidRPr="00A540F6" w:rsidRDefault="00A540F6" w:rsidP="00A540F6">
            <w:pPr>
              <w:widowControl w:val="0"/>
              <w:tabs>
                <w:tab w:val="left" w:pos="426"/>
              </w:tabs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sz w:val="26"/>
                <w:szCs w:val="26"/>
                <w:shd w:val="clear" w:color="auto" w:fill="FFFF99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Российский рубль</w:t>
            </w:r>
          </w:p>
        </w:tc>
      </w:tr>
      <w:tr w:rsidR="00A540F6" w:rsidRPr="00A540F6" w:rsidTr="00D2193D">
        <w:trPr>
          <w:trHeight w:val="2097"/>
        </w:trPr>
        <w:tc>
          <w:tcPr>
            <w:tcW w:w="817" w:type="dxa"/>
          </w:tcPr>
          <w:p w:rsidR="00A540F6" w:rsidRPr="00A540F6" w:rsidRDefault="00A540F6" w:rsidP="00A540F6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6" w:type="dxa"/>
          </w:tcPr>
          <w:p w:rsidR="00A540F6" w:rsidRPr="00A540F6" w:rsidRDefault="00A540F6" w:rsidP="00A540F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Участники Аукциона </w:t>
            </w:r>
          </w:p>
        </w:tc>
        <w:tc>
          <w:tcPr>
            <w:tcW w:w="6237" w:type="dxa"/>
            <w:vAlign w:val="center"/>
          </w:tcPr>
          <w:p w:rsidR="00A540F6" w:rsidRPr="00A540F6" w:rsidRDefault="00A540F6" w:rsidP="00A540F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аукциона, чья заявка признана соответствующей требованиям Документации о продаже.</w:t>
            </w:r>
          </w:p>
        </w:tc>
      </w:tr>
      <w:tr w:rsidR="00A540F6" w:rsidRPr="00A540F6" w:rsidTr="00D2193D">
        <w:tc>
          <w:tcPr>
            <w:tcW w:w="817" w:type="dxa"/>
          </w:tcPr>
          <w:p w:rsidR="00A540F6" w:rsidRPr="00A540F6" w:rsidRDefault="00A540F6" w:rsidP="00A540F6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6" w:type="dxa"/>
          </w:tcPr>
          <w:p w:rsidR="00A540F6" w:rsidRPr="00A540F6" w:rsidRDefault="00A540F6" w:rsidP="00A540F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Срок, место и порядок предоставления Документации о продаже</w:t>
            </w:r>
          </w:p>
        </w:tc>
        <w:tc>
          <w:tcPr>
            <w:tcW w:w="6237" w:type="dxa"/>
          </w:tcPr>
          <w:p w:rsidR="00A540F6" w:rsidRPr="00A540F6" w:rsidRDefault="00A540F6" w:rsidP="00A540F6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Документация о продаже размещена на официальном сайте электронной торговой площадки Российский аукционный дом (ЭТП РАД) в сети Интернет </w:t>
            </w:r>
            <w:hyperlink r:id="rId9" w:tooltip="https://lot-online.ru/" w:history="1">
              <w:r w:rsidRPr="00A540F6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ru-RU"/>
                </w:rPr>
                <w:t>https://lot-online.ru/</w:t>
              </w:r>
            </w:hyperlink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 </w:t>
            </w:r>
          </w:p>
        </w:tc>
      </w:tr>
      <w:tr w:rsidR="00A540F6" w:rsidRPr="00A540F6" w:rsidTr="00D2193D">
        <w:tc>
          <w:tcPr>
            <w:tcW w:w="817" w:type="dxa"/>
          </w:tcPr>
          <w:p w:rsidR="00A540F6" w:rsidRPr="00A540F6" w:rsidRDefault="00A540F6" w:rsidP="00A540F6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6" w:type="dxa"/>
          </w:tcPr>
          <w:p w:rsidR="00A540F6" w:rsidRPr="00A540F6" w:rsidRDefault="00A540F6" w:rsidP="00A540F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Задаток</w:t>
            </w:r>
          </w:p>
        </w:tc>
        <w:tc>
          <w:tcPr>
            <w:tcW w:w="6237" w:type="dxa"/>
          </w:tcPr>
          <w:p w:rsidR="00A540F6" w:rsidRPr="00A540F6" w:rsidRDefault="00A540F6" w:rsidP="00A540F6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Требуется.</w:t>
            </w:r>
          </w:p>
          <w:p w:rsidR="00A540F6" w:rsidRPr="00A540F6" w:rsidRDefault="00A540F6" w:rsidP="00A540F6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Размер задатка для участия в аукционе составляет 5% от начальной цены продажи, указанной в пункте </w:t>
            </w: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instrText xml:space="preserve"> REF _Ref384116250 \r \h  \* MERGEFORMAT </w:instrText>
            </w: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1.2.9</w:t>
            </w: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end"/>
            </w: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Документации о продаже и составляет 160 000 (Сто шестьдесят тысяч) рублей 00 копеек.</w:t>
            </w:r>
          </w:p>
          <w:p w:rsidR="00A540F6" w:rsidRPr="00A540F6" w:rsidRDefault="00A540F6" w:rsidP="00A540F6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участия в аукционе Заявитель в срок не позднее окончания срока подачи заявок (пункт </w:t>
            </w: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instrText xml:space="preserve"> REF _Ref389823218 \r \h  \* MERGEFORMAT </w:instrText>
            </w: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1.2.15</w:t>
            </w: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end"/>
            </w: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Документации о продаже) обязан внести на индивидуальный счет, открытый Участнику оператором ЭТП в соответствии с Регламентом ЭТП, вышеуказанную сумму задатка.</w:t>
            </w:r>
          </w:p>
        </w:tc>
      </w:tr>
      <w:tr w:rsidR="00A540F6" w:rsidRPr="00A540F6" w:rsidTr="00D2193D">
        <w:tc>
          <w:tcPr>
            <w:tcW w:w="817" w:type="dxa"/>
          </w:tcPr>
          <w:p w:rsidR="00A540F6" w:rsidRPr="00A540F6" w:rsidRDefault="00A540F6" w:rsidP="00A540F6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6" w:type="dxa"/>
          </w:tcPr>
          <w:p w:rsidR="00A540F6" w:rsidRPr="00A540F6" w:rsidRDefault="00A540F6" w:rsidP="00A540F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237" w:type="dxa"/>
          </w:tcPr>
          <w:p w:rsidR="00A540F6" w:rsidRPr="00A540F6" w:rsidRDefault="00A540F6" w:rsidP="00A540F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начала подачи Заявок:</w:t>
            </w:r>
          </w:p>
          <w:p w:rsidR="00A540F6" w:rsidRPr="00A540F6" w:rsidRDefault="00A540F6" w:rsidP="00A540F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«06» марта 2024 г. </w:t>
            </w:r>
          </w:p>
          <w:p w:rsidR="00A540F6" w:rsidRPr="00A540F6" w:rsidRDefault="00A540F6" w:rsidP="00A540F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 время окончания срока подачи заявок:</w:t>
            </w:r>
          </w:p>
          <w:p w:rsidR="00A540F6" w:rsidRPr="00A540F6" w:rsidRDefault="00A540F6" w:rsidP="00A540F6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«13» мая 2024 г. в 17 ч. 00 мин. (по местному времени Организатора)</w:t>
            </w:r>
          </w:p>
        </w:tc>
      </w:tr>
      <w:tr w:rsidR="00A540F6" w:rsidRPr="00A540F6" w:rsidTr="00D2193D">
        <w:tc>
          <w:tcPr>
            <w:tcW w:w="817" w:type="dxa"/>
          </w:tcPr>
          <w:p w:rsidR="00A540F6" w:rsidRPr="00A540F6" w:rsidRDefault="00A540F6" w:rsidP="00A540F6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6" w:type="dxa"/>
          </w:tcPr>
          <w:p w:rsidR="00A540F6" w:rsidRPr="00A540F6" w:rsidRDefault="00A540F6" w:rsidP="00A540F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подачи Заявок</w:t>
            </w:r>
          </w:p>
        </w:tc>
        <w:tc>
          <w:tcPr>
            <w:tcW w:w="6237" w:type="dxa"/>
          </w:tcPr>
          <w:p w:rsidR="00A540F6" w:rsidRPr="00A540F6" w:rsidRDefault="00A540F6" w:rsidP="00A540F6">
            <w:pPr>
              <w:widowControl w:val="0"/>
              <w:spacing w:before="120"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Заявки подаются по адресу ЭТП, указанному в пункте </w:t>
            </w: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instrText xml:space="preserve"> REF _Ref514805016 \r \h  \* MERGEFORMAT </w:instrText>
            </w: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end"/>
            </w: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настоящего Извещения.</w:t>
            </w:r>
          </w:p>
        </w:tc>
      </w:tr>
      <w:tr w:rsidR="00A540F6" w:rsidRPr="00A540F6" w:rsidTr="00D2193D">
        <w:tc>
          <w:tcPr>
            <w:tcW w:w="817" w:type="dxa"/>
          </w:tcPr>
          <w:p w:rsidR="00A540F6" w:rsidRPr="00A540F6" w:rsidRDefault="00A540F6" w:rsidP="00A540F6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6" w:type="dxa"/>
          </w:tcPr>
          <w:p w:rsidR="00A540F6" w:rsidRPr="00A540F6" w:rsidRDefault="00A540F6" w:rsidP="00A540F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«Шаг» аукциона</w:t>
            </w:r>
          </w:p>
        </w:tc>
        <w:tc>
          <w:tcPr>
            <w:tcW w:w="6237" w:type="dxa"/>
          </w:tcPr>
          <w:p w:rsidR="00A540F6" w:rsidRPr="00A540F6" w:rsidRDefault="00A540F6" w:rsidP="00A540F6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Шаг аукциона равен 3% от начальной цены продажи, указанной в пункте </w:t>
            </w: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instrText xml:space="preserve"> REF _Ref384116250 \r \h  \* MERGEFORMAT </w:instrText>
            </w: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1.2.9</w:t>
            </w: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end"/>
            </w: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Документации о продаже, что составляет 96</w:t>
            </w:r>
            <w:r w:rsidRPr="00A540F6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000 (Девяносто шесть тысяч) руб. 00 коп., с учетом НДС.</w:t>
            </w:r>
          </w:p>
        </w:tc>
      </w:tr>
      <w:tr w:rsidR="00A540F6" w:rsidRPr="00A540F6" w:rsidTr="00D2193D">
        <w:tc>
          <w:tcPr>
            <w:tcW w:w="817" w:type="dxa"/>
          </w:tcPr>
          <w:p w:rsidR="00A540F6" w:rsidRPr="00A540F6" w:rsidRDefault="00A540F6" w:rsidP="00A540F6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6" w:type="dxa"/>
          </w:tcPr>
          <w:p w:rsidR="00A540F6" w:rsidRPr="00A540F6" w:rsidRDefault="00A540F6" w:rsidP="00A5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предоставления Заявителям разъяснений по Документации о продаже</w:t>
            </w:r>
          </w:p>
        </w:tc>
        <w:tc>
          <w:tcPr>
            <w:tcW w:w="6237" w:type="dxa"/>
            <w:shd w:val="clear" w:color="auto" w:fill="auto"/>
          </w:tcPr>
          <w:p w:rsidR="00A540F6" w:rsidRPr="00A540F6" w:rsidRDefault="00A540F6" w:rsidP="00A540F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 время окончания срока предоставления разъяснений:</w:t>
            </w:r>
          </w:p>
          <w:p w:rsidR="00A540F6" w:rsidRPr="00A540F6" w:rsidRDefault="00A540F6" w:rsidP="00A540F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«06» мая 2024 г. в 17 ч. 00 мин.</w:t>
            </w:r>
          </w:p>
          <w:p w:rsidR="00A540F6" w:rsidRPr="00A540F6" w:rsidRDefault="00A540F6" w:rsidP="00A540F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shd w:val="clear" w:color="auto" w:fill="FFFF99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Организатор вправе не предоставлять разъяснение в случае, если запрос от Заявителя поступил позднее чем за 3 (три) рабочих дня до даты окончания срока подачи Заявок, установленной в пункте </w:t>
            </w: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instrText xml:space="preserve"> REF _Ref389823218 \r \h  \* MERGEFORMAT </w:instrText>
            </w: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1.2.15</w:t>
            </w: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end"/>
            </w: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A540F6" w:rsidRPr="00A540F6" w:rsidTr="00D2193D">
        <w:tc>
          <w:tcPr>
            <w:tcW w:w="817" w:type="dxa"/>
          </w:tcPr>
          <w:p w:rsidR="00A540F6" w:rsidRPr="00A540F6" w:rsidRDefault="00A540F6" w:rsidP="00A540F6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6" w:type="dxa"/>
          </w:tcPr>
          <w:p w:rsidR="00A540F6" w:rsidRPr="00A540F6" w:rsidRDefault="00A540F6" w:rsidP="00A5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окончания рассмотрения Заявок</w:t>
            </w:r>
          </w:p>
        </w:tc>
        <w:tc>
          <w:tcPr>
            <w:tcW w:w="6237" w:type="dxa"/>
            <w:shd w:val="clear" w:color="auto" w:fill="auto"/>
          </w:tcPr>
          <w:p w:rsidR="00A540F6" w:rsidRPr="00A540F6" w:rsidRDefault="00A540F6" w:rsidP="00A540F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окончания рассмотрения Заявок:</w:t>
            </w:r>
          </w:p>
          <w:p w:rsidR="00A540F6" w:rsidRPr="00A540F6" w:rsidRDefault="00A540F6" w:rsidP="00A540F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«15» мая 2024г. в 16 ч. 00 мин. (по местному времени Организатора)</w:t>
            </w:r>
          </w:p>
        </w:tc>
      </w:tr>
      <w:tr w:rsidR="00A540F6" w:rsidRPr="00A540F6" w:rsidTr="00D2193D">
        <w:tc>
          <w:tcPr>
            <w:tcW w:w="817" w:type="dxa"/>
          </w:tcPr>
          <w:p w:rsidR="00A540F6" w:rsidRPr="00A540F6" w:rsidRDefault="00A540F6" w:rsidP="00A540F6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6" w:type="dxa"/>
          </w:tcPr>
          <w:p w:rsidR="00A540F6" w:rsidRPr="00A540F6" w:rsidRDefault="00A540F6" w:rsidP="00A540F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и время проведения Аукциона </w:t>
            </w:r>
          </w:p>
        </w:tc>
        <w:tc>
          <w:tcPr>
            <w:tcW w:w="6237" w:type="dxa"/>
          </w:tcPr>
          <w:p w:rsidR="00A540F6" w:rsidRPr="00A540F6" w:rsidRDefault="00A540F6" w:rsidP="00A540F6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shd w:val="clear" w:color="auto" w:fill="FFFF99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«17» мая 2024г. в 16 ч. 00 мин. (по местному времени Организатора)</w:t>
            </w:r>
          </w:p>
        </w:tc>
      </w:tr>
      <w:tr w:rsidR="00A540F6" w:rsidRPr="00A540F6" w:rsidTr="00D2193D">
        <w:tc>
          <w:tcPr>
            <w:tcW w:w="817" w:type="dxa"/>
          </w:tcPr>
          <w:p w:rsidR="00A540F6" w:rsidRPr="00A540F6" w:rsidRDefault="00A540F6" w:rsidP="00A540F6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6" w:type="dxa"/>
          </w:tcPr>
          <w:p w:rsidR="00A540F6" w:rsidRPr="00A540F6" w:rsidRDefault="00A540F6" w:rsidP="00A540F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подведения итогов Аукциона</w:t>
            </w:r>
          </w:p>
        </w:tc>
        <w:tc>
          <w:tcPr>
            <w:tcW w:w="6237" w:type="dxa"/>
          </w:tcPr>
          <w:p w:rsidR="00A540F6" w:rsidRPr="00A540F6" w:rsidRDefault="00A540F6" w:rsidP="00A540F6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«21» мая 2024г. в 16 ч. 00 мин. (по местному времени Организатора)</w:t>
            </w:r>
          </w:p>
        </w:tc>
      </w:tr>
      <w:tr w:rsidR="00A540F6" w:rsidRPr="00A540F6" w:rsidTr="00D2193D">
        <w:tc>
          <w:tcPr>
            <w:tcW w:w="817" w:type="dxa"/>
          </w:tcPr>
          <w:p w:rsidR="00A540F6" w:rsidRPr="00A540F6" w:rsidRDefault="00A540F6" w:rsidP="00A540F6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sz w:val="26"/>
                <w:szCs w:val="26"/>
                <w:lang w:eastAsia="ru-RU"/>
              </w:rPr>
            </w:pPr>
            <w:bookmarkStart w:id="6" w:name="_Ref525315137"/>
            <w:bookmarkEnd w:id="6"/>
          </w:p>
        </w:tc>
        <w:tc>
          <w:tcPr>
            <w:tcW w:w="2336" w:type="dxa"/>
          </w:tcPr>
          <w:p w:rsidR="00A540F6" w:rsidRPr="00A540F6" w:rsidRDefault="00A540F6" w:rsidP="00A540F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Время ожидания ценового предложения Участника </w:t>
            </w:r>
          </w:p>
        </w:tc>
        <w:tc>
          <w:tcPr>
            <w:tcW w:w="6237" w:type="dxa"/>
          </w:tcPr>
          <w:p w:rsidR="00A540F6" w:rsidRPr="00A540F6" w:rsidRDefault="00A540F6" w:rsidP="00A540F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30 (тридцать) минут от времени начала проведения аукциона </w:t>
            </w:r>
          </w:p>
        </w:tc>
      </w:tr>
      <w:tr w:rsidR="00A540F6" w:rsidRPr="00A540F6" w:rsidTr="00D2193D">
        <w:tc>
          <w:tcPr>
            <w:tcW w:w="817" w:type="dxa"/>
          </w:tcPr>
          <w:p w:rsidR="00A540F6" w:rsidRPr="00A540F6" w:rsidRDefault="00A540F6" w:rsidP="00A540F6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6" w:type="dxa"/>
          </w:tcPr>
          <w:p w:rsidR="00A540F6" w:rsidRPr="00A540F6" w:rsidRDefault="00A540F6" w:rsidP="00A540F6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подведения итогов Аукциона</w:t>
            </w:r>
          </w:p>
        </w:tc>
        <w:tc>
          <w:tcPr>
            <w:tcW w:w="6237" w:type="dxa"/>
          </w:tcPr>
          <w:p w:rsidR="00A540F6" w:rsidRPr="00A540F6" w:rsidRDefault="00A540F6" w:rsidP="00A540F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Единственным критерием выбора победителя Аукциона является цена Договора (цена заявки), при условии соответствия заявки требованиям Документации о продаже.</w:t>
            </w:r>
          </w:p>
          <w:p w:rsidR="00A540F6" w:rsidRPr="00A540F6" w:rsidRDefault="00A540F6" w:rsidP="00A540F6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Победителем Аукциона признается Участник, предложивший наиболее высокую цену Договора.</w:t>
            </w:r>
          </w:p>
        </w:tc>
      </w:tr>
      <w:tr w:rsidR="00A540F6" w:rsidRPr="00A540F6" w:rsidTr="00D2193D">
        <w:tc>
          <w:tcPr>
            <w:tcW w:w="817" w:type="dxa"/>
          </w:tcPr>
          <w:p w:rsidR="00A540F6" w:rsidRPr="00A540F6" w:rsidRDefault="00A540F6" w:rsidP="00A540F6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6" w:type="dxa"/>
          </w:tcPr>
          <w:p w:rsidR="00A540F6" w:rsidRPr="00A540F6" w:rsidRDefault="00A540F6" w:rsidP="00A540F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Условия заключения Договора купли-продажи</w:t>
            </w:r>
          </w:p>
          <w:p w:rsidR="00A540F6" w:rsidRPr="00A540F6" w:rsidRDefault="00A540F6" w:rsidP="00A540F6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A540F6" w:rsidRPr="00A540F6" w:rsidRDefault="00A540F6" w:rsidP="00A540F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Продавец заключает с победителем Аукциона Договор купли-продажи при условии и после одобрения Договора купли-продажи органами управления Продавца (Советом директоров) в соответствии с Уставом Продавца.</w:t>
            </w:r>
          </w:p>
        </w:tc>
      </w:tr>
      <w:tr w:rsidR="00A540F6" w:rsidRPr="00A540F6" w:rsidTr="00D2193D">
        <w:tc>
          <w:tcPr>
            <w:tcW w:w="817" w:type="dxa"/>
          </w:tcPr>
          <w:p w:rsidR="00A540F6" w:rsidRPr="00A540F6" w:rsidRDefault="00A540F6" w:rsidP="00A540F6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73" w:type="dxa"/>
            <w:gridSpan w:val="2"/>
          </w:tcPr>
          <w:p w:rsidR="00A540F6" w:rsidRPr="00A540F6" w:rsidRDefault="00A540F6" w:rsidP="00A540F6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Описание условий и процедур проводимого Аукциона, условий Договора купли-продажи содержится в Документации о продаже.</w:t>
            </w:r>
          </w:p>
        </w:tc>
      </w:tr>
    </w:tbl>
    <w:p w:rsidR="00A540F6" w:rsidRPr="00A540F6" w:rsidRDefault="00A540F6" w:rsidP="00A540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7A86" w:rsidRDefault="00957A86" w:rsidP="00A540F6"/>
    <w:sectPr w:rsidR="00957A86" w:rsidSect="00957A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B0871"/>
    <w:multiLevelType w:val="multilevel"/>
    <w:tmpl w:val="EE6EA72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2268"/>
        </w:tabs>
        <w:ind w:left="2268" w:hanging="1134"/>
      </w:pPr>
      <w:rPr>
        <w:rFonts w:hint="default"/>
        <w:b w:val="0"/>
        <w:i w:val="0"/>
        <w:strike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4B931182"/>
    <w:multiLevelType w:val="multilevel"/>
    <w:tmpl w:val="9F0C1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06C2E17"/>
    <w:multiLevelType w:val="hybridMultilevel"/>
    <w:tmpl w:val="A93AA762"/>
    <w:lvl w:ilvl="0" w:tplc="07BC18BC">
      <w:start w:val="1"/>
      <w:numFmt w:val="decimal"/>
      <w:lvlText w:val="%1."/>
      <w:lvlJc w:val="left"/>
      <w:pPr>
        <w:ind w:left="720" w:hanging="360"/>
      </w:pPr>
    </w:lvl>
    <w:lvl w:ilvl="1" w:tplc="23DC191C">
      <w:start w:val="1"/>
      <w:numFmt w:val="lowerLetter"/>
      <w:lvlText w:val="%2."/>
      <w:lvlJc w:val="left"/>
      <w:pPr>
        <w:ind w:left="1440" w:hanging="360"/>
      </w:pPr>
    </w:lvl>
    <w:lvl w:ilvl="2" w:tplc="B7A2551A">
      <w:start w:val="1"/>
      <w:numFmt w:val="lowerRoman"/>
      <w:lvlText w:val="%3."/>
      <w:lvlJc w:val="right"/>
      <w:pPr>
        <w:ind w:left="2160" w:hanging="180"/>
      </w:pPr>
    </w:lvl>
    <w:lvl w:ilvl="3" w:tplc="293AEDF6">
      <w:start w:val="1"/>
      <w:numFmt w:val="decimal"/>
      <w:lvlText w:val="%4."/>
      <w:lvlJc w:val="left"/>
      <w:pPr>
        <w:ind w:left="2880" w:hanging="360"/>
      </w:pPr>
    </w:lvl>
    <w:lvl w:ilvl="4" w:tplc="BD1C6228">
      <w:start w:val="1"/>
      <w:numFmt w:val="lowerLetter"/>
      <w:lvlText w:val="%5."/>
      <w:lvlJc w:val="left"/>
      <w:pPr>
        <w:ind w:left="3600" w:hanging="360"/>
      </w:pPr>
    </w:lvl>
    <w:lvl w:ilvl="5" w:tplc="F266F570">
      <w:start w:val="1"/>
      <w:numFmt w:val="lowerRoman"/>
      <w:lvlText w:val="%6."/>
      <w:lvlJc w:val="right"/>
      <w:pPr>
        <w:ind w:left="4320" w:hanging="180"/>
      </w:pPr>
    </w:lvl>
    <w:lvl w:ilvl="6" w:tplc="842AA840">
      <w:start w:val="1"/>
      <w:numFmt w:val="decimal"/>
      <w:lvlText w:val="%7."/>
      <w:lvlJc w:val="left"/>
      <w:pPr>
        <w:ind w:left="5040" w:hanging="360"/>
      </w:pPr>
    </w:lvl>
    <w:lvl w:ilvl="7" w:tplc="0B562CAA">
      <w:start w:val="1"/>
      <w:numFmt w:val="lowerLetter"/>
      <w:lvlText w:val="%8."/>
      <w:lvlJc w:val="left"/>
      <w:pPr>
        <w:ind w:left="5760" w:hanging="360"/>
      </w:pPr>
    </w:lvl>
    <w:lvl w:ilvl="8" w:tplc="0452F8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20"/>
    <w:rsid w:val="000A1F5B"/>
    <w:rsid w:val="00223C5E"/>
    <w:rsid w:val="002A0E1D"/>
    <w:rsid w:val="002F6AA6"/>
    <w:rsid w:val="005C4988"/>
    <w:rsid w:val="00957A86"/>
    <w:rsid w:val="00A540F6"/>
    <w:rsid w:val="00A67715"/>
    <w:rsid w:val="00BD66B7"/>
    <w:rsid w:val="00C82020"/>
    <w:rsid w:val="00CD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37CA5-9BA8-4802-AD16-224C5830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A540F6"/>
    <w:pPr>
      <w:keepNext/>
      <w:keepLines/>
      <w:pageBreakBefore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Times New Roman"/>
      <w:b/>
      <w:sz w:val="40"/>
      <w:szCs w:val="26"/>
      <w:lang w:eastAsia="ru-RU"/>
    </w:rPr>
  </w:style>
  <w:style w:type="paragraph" w:styleId="2">
    <w:name w:val="heading 2"/>
    <w:basedOn w:val="a2"/>
    <w:next w:val="a2"/>
    <w:link w:val="20"/>
    <w:qFormat/>
    <w:rsid w:val="00A540F6"/>
    <w:pPr>
      <w:keepNext/>
      <w:numPr>
        <w:ilvl w:val="1"/>
        <w:numId w:val="4"/>
      </w:numPr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z w:val="32"/>
      <w:szCs w:val="26"/>
      <w:lang w:eastAsia="ru-RU"/>
    </w:rPr>
  </w:style>
  <w:style w:type="paragraph" w:styleId="5">
    <w:name w:val="heading 5"/>
    <w:basedOn w:val="a2"/>
    <w:next w:val="a2"/>
    <w:link w:val="50"/>
    <w:qFormat/>
    <w:rsid w:val="00A540F6"/>
    <w:pPr>
      <w:keepNext/>
      <w:numPr>
        <w:ilvl w:val="4"/>
        <w:numId w:val="3"/>
      </w:numPr>
      <w:tabs>
        <w:tab w:val="clear" w:pos="1008"/>
        <w:tab w:val="num" w:pos="360"/>
      </w:tabs>
      <w:spacing w:before="60" w:after="0" w:line="240" w:lineRule="auto"/>
      <w:ind w:left="0" w:firstLine="0"/>
      <w:jc w:val="both"/>
      <w:outlineLvl w:val="4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A540F6"/>
    <w:pPr>
      <w:widowControl w:val="0"/>
      <w:numPr>
        <w:ilvl w:val="5"/>
        <w:numId w:val="3"/>
      </w:numPr>
      <w:tabs>
        <w:tab w:val="clear" w:pos="1152"/>
        <w:tab w:val="num" w:pos="360"/>
      </w:tabs>
      <w:spacing w:before="240" w:after="60" w:line="240" w:lineRule="auto"/>
      <w:ind w:left="0" w:firstLine="0"/>
      <w:jc w:val="both"/>
      <w:outlineLvl w:val="5"/>
    </w:pPr>
    <w:rPr>
      <w:rFonts w:ascii="Times New Roman" w:eastAsia="Times New Roman" w:hAnsi="Times New Roman" w:cs="Times New Roman"/>
      <w:b/>
      <w:szCs w:val="26"/>
      <w:lang w:eastAsia="ru-RU"/>
    </w:rPr>
  </w:style>
  <w:style w:type="paragraph" w:styleId="7">
    <w:name w:val="heading 7"/>
    <w:basedOn w:val="a2"/>
    <w:next w:val="a2"/>
    <w:link w:val="70"/>
    <w:qFormat/>
    <w:rsid w:val="00A540F6"/>
    <w:pPr>
      <w:widowControl w:val="0"/>
      <w:numPr>
        <w:ilvl w:val="6"/>
        <w:numId w:val="3"/>
      </w:numPr>
      <w:tabs>
        <w:tab w:val="clear" w:pos="1296"/>
        <w:tab w:val="num" w:pos="360"/>
      </w:tabs>
      <w:spacing w:before="240" w:after="6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2"/>
    <w:next w:val="a2"/>
    <w:link w:val="80"/>
    <w:qFormat/>
    <w:rsid w:val="00A540F6"/>
    <w:pPr>
      <w:widowControl w:val="0"/>
      <w:numPr>
        <w:ilvl w:val="7"/>
        <w:numId w:val="3"/>
      </w:numPr>
      <w:tabs>
        <w:tab w:val="clear" w:pos="1440"/>
        <w:tab w:val="num" w:pos="360"/>
      </w:tabs>
      <w:spacing w:before="240" w:after="6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paragraph" w:styleId="9">
    <w:name w:val="heading 9"/>
    <w:basedOn w:val="a2"/>
    <w:next w:val="a2"/>
    <w:link w:val="90"/>
    <w:qFormat/>
    <w:rsid w:val="00A540F6"/>
    <w:pPr>
      <w:widowControl w:val="0"/>
      <w:numPr>
        <w:ilvl w:val="8"/>
        <w:numId w:val="3"/>
      </w:numPr>
      <w:tabs>
        <w:tab w:val="clear" w:pos="1584"/>
        <w:tab w:val="num" w:pos="360"/>
      </w:tabs>
      <w:spacing w:before="240" w:after="60" w:line="240" w:lineRule="auto"/>
      <w:ind w:left="0" w:firstLine="0"/>
      <w:jc w:val="both"/>
      <w:outlineLvl w:val="8"/>
    </w:pPr>
    <w:rPr>
      <w:rFonts w:ascii="Arial" w:eastAsia="Times New Roman" w:hAnsi="Arial" w:cs="Times New Roman"/>
      <w:szCs w:val="26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Tabletext">
    <w:name w:val="Table_text"/>
    <w:basedOn w:val="a2"/>
    <w:rsid w:val="002F6AA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50">
    <w:name w:val="Заголовок 5 Знак"/>
    <w:basedOn w:val="a3"/>
    <w:link w:val="5"/>
    <w:rsid w:val="00A540F6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A540F6"/>
    <w:rPr>
      <w:rFonts w:ascii="Times New Roman" w:eastAsia="Times New Roman" w:hAnsi="Times New Roman" w:cs="Times New Roman"/>
      <w:b/>
      <w:szCs w:val="26"/>
      <w:lang w:eastAsia="ru-RU"/>
    </w:rPr>
  </w:style>
  <w:style w:type="character" w:customStyle="1" w:styleId="70">
    <w:name w:val="Заголовок 7 Знак"/>
    <w:basedOn w:val="a3"/>
    <w:link w:val="7"/>
    <w:rsid w:val="00A540F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3"/>
    <w:link w:val="8"/>
    <w:rsid w:val="00A540F6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character" w:customStyle="1" w:styleId="90">
    <w:name w:val="Заголовок 9 Знак"/>
    <w:basedOn w:val="a3"/>
    <w:link w:val="9"/>
    <w:rsid w:val="00A540F6"/>
    <w:rPr>
      <w:rFonts w:ascii="Arial" w:eastAsia="Times New Roman" w:hAnsi="Arial" w:cs="Times New Roman"/>
      <w:szCs w:val="26"/>
      <w:lang w:eastAsia="ru-RU"/>
    </w:rPr>
  </w:style>
  <w:style w:type="character" w:customStyle="1" w:styleId="Heading3Char">
    <w:name w:val="Heading 3 Char"/>
    <w:basedOn w:val="a3"/>
    <w:uiPriority w:val="9"/>
    <w:rsid w:val="00A540F6"/>
    <w:rPr>
      <w:rFonts w:ascii="Arial" w:eastAsia="Arial" w:hAnsi="Arial" w:cs="Arial"/>
      <w:sz w:val="30"/>
      <w:szCs w:val="30"/>
    </w:rPr>
  </w:style>
  <w:style w:type="character" w:customStyle="1" w:styleId="10">
    <w:name w:val="Заголовок 1 Знак"/>
    <w:basedOn w:val="a3"/>
    <w:link w:val="1"/>
    <w:rsid w:val="00A540F6"/>
    <w:rPr>
      <w:rFonts w:ascii="Arial" w:eastAsia="Times New Roman" w:hAnsi="Arial" w:cs="Times New Roman"/>
      <w:b/>
      <w:sz w:val="40"/>
      <w:szCs w:val="26"/>
      <w:lang w:eastAsia="ru-RU"/>
    </w:rPr>
  </w:style>
  <w:style w:type="character" w:customStyle="1" w:styleId="20">
    <w:name w:val="Заголовок 2 Знак"/>
    <w:basedOn w:val="a3"/>
    <w:link w:val="2"/>
    <w:rsid w:val="00A540F6"/>
    <w:rPr>
      <w:rFonts w:ascii="Times New Roman" w:eastAsia="Times New Roman" w:hAnsi="Times New Roman" w:cs="Times New Roman"/>
      <w:b/>
      <w:sz w:val="32"/>
      <w:szCs w:val="26"/>
      <w:lang w:eastAsia="ru-RU"/>
    </w:rPr>
  </w:style>
  <w:style w:type="paragraph" w:customStyle="1" w:styleId="a">
    <w:name w:val="Пункт"/>
    <w:basedOn w:val="a2"/>
    <w:rsid w:val="00A540F6"/>
    <w:pPr>
      <w:numPr>
        <w:ilvl w:val="2"/>
        <w:numId w:val="4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0">
    <w:name w:val="Подпункт"/>
    <w:basedOn w:val="a"/>
    <w:rsid w:val="00A540F6"/>
    <w:pPr>
      <w:numPr>
        <w:ilvl w:val="3"/>
      </w:numPr>
    </w:pPr>
  </w:style>
  <w:style w:type="paragraph" w:customStyle="1" w:styleId="a1">
    <w:name w:val="Подподпункт"/>
    <w:basedOn w:val="a0"/>
    <w:rsid w:val="00A540F6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schenko-es@dg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k@dgk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gk@dg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919</Words>
  <Characters>5239</Characters>
  <Application>Microsoft Office Word</Application>
  <DocSecurity>0</DocSecurity>
  <Lines>43</Lines>
  <Paragraphs>12</Paragraphs>
  <ScaleCrop>false</ScaleCrop>
  <Company>DVGK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Любовь Анатольевна</dc:creator>
  <cp:keywords/>
  <dc:description/>
  <cp:lastModifiedBy>Коновалова Любовь Анатольевна</cp:lastModifiedBy>
  <cp:revision>18</cp:revision>
  <dcterms:created xsi:type="dcterms:W3CDTF">2023-08-09T01:04:00Z</dcterms:created>
  <dcterms:modified xsi:type="dcterms:W3CDTF">2024-03-06T04:44:00Z</dcterms:modified>
</cp:coreProperties>
</file>