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658193C3" w:rsidR="00B078A0" w:rsidRPr="005A7D1D" w:rsidRDefault="000D214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1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21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D21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D21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D21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D214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(ликвидатором) которого на основании решения Арбитражного суда г. Москвы от 9 марта 2017 г. по делу №А40-235392/16-178-260 «Б»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19E873" w14:textId="5C8AD7AF" w:rsidR="0032082C" w:rsidRDefault="000D214C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D214C">
        <w:rPr>
          <w:rFonts w:ascii="Times New Roman" w:hAnsi="Times New Roman" w:cs="Times New Roman"/>
          <w:color w:val="000000"/>
          <w:sz w:val="24"/>
          <w:szCs w:val="24"/>
        </w:rPr>
        <w:t>Российская монета — портретный рубль императора Павла I Санкт-Петербургского монетного двора 1796 г., рубль 1796 г., пробная, СПБ-</w:t>
      </w:r>
      <w:proofErr w:type="gramStart"/>
      <w:r w:rsidRPr="000D214C">
        <w:rPr>
          <w:rFonts w:ascii="Times New Roman" w:hAnsi="Times New Roman" w:cs="Times New Roman"/>
          <w:color w:val="000000"/>
          <w:sz w:val="24"/>
          <w:szCs w:val="24"/>
        </w:rPr>
        <w:t>CLF</w:t>
      </w:r>
      <w:proofErr w:type="gramEnd"/>
      <w:r w:rsidRPr="000D214C">
        <w:rPr>
          <w:rFonts w:ascii="Times New Roman" w:hAnsi="Times New Roman" w:cs="Times New Roman"/>
          <w:color w:val="000000"/>
          <w:sz w:val="24"/>
          <w:szCs w:val="24"/>
        </w:rPr>
        <w:t xml:space="preserve">. серебро, вес 23,67 г, диаметр 39.0-41.1 мм, гурт-шнур. </w:t>
      </w:r>
      <w:proofErr w:type="spellStart"/>
      <w:r w:rsidRPr="000D214C">
        <w:rPr>
          <w:rFonts w:ascii="Times New Roman" w:hAnsi="Times New Roman" w:cs="Times New Roman"/>
          <w:color w:val="000000"/>
          <w:sz w:val="24"/>
          <w:szCs w:val="24"/>
        </w:rPr>
        <w:t>Биткин</w:t>
      </w:r>
      <w:proofErr w:type="spellEnd"/>
      <w:r w:rsidRPr="000D214C">
        <w:rPr>
          <w:rFonts w:ascii="Times New Roman" w:hAnsi="Times New Roman" w:cs="Times New Roman"/>
          <w:color w:val="000000"/>
          <w:sz w:val="24"/>
          <w:szCs w:val="24"/>
        </w:rPr>
        <w:t xml:space="preserve"> № 219(R4), </w:t>
      </w:r>
      <w:proofErr w:type="spellStart"/>
      <w:r w:rsidRPr="000D214C">
        <w:rPr>
          <w:rFonts w:ascii="Times New Roman" w:hAnsi="Times New Roman" w:cs="Times New Roman"/>
          <w:color w:val="000000"/>
          <w:sz w:val="24"/>
          <w:szCs w:val="24"/>
        </w:rPr>
        <w:t>Узденников</w:t>
      </w:r>
      <w:proofErr w:type="spellEnd"/>
      <w:r w:rsidRPr="000D214C">
        <w:rPr>
          <w:rFonts w:ascii="Times New Roman" w:hAnsi="Times New Roman" w:cs="Times New Roman"/>
          <w:color w:val="000000"/>
          <w:sz w:val="24"/>
          <w:szCs w:val="24"/>
        </w:rPr>
        <w:t xml:space="preserve"> № 1255(!!), </w:t>
      </w:r>
      <w:proofErr w:type="spellStart"/>
      <w:r w:rsidRPr="000D214C">
        <w:rPr>
          <w:rFonts w:ascii="Times New Roman" w:hAnsi="Times New Roman" w:cs="Times New Roman"/>
          <w:color w:val="000000"/>
          <w:sz w:val="24"/>
          <w:szCs w:val="24"/>
        </w:rPr>
        <w:t>Северин</w:t>
      </w:r>
      <w:proofErr w:type="spellEnd"/>
      <w:r w:rsidRPr="000D214C">
        <w:rPr>
          <w:rFonts w:ascii="Times New Roman" w:hAnsi="Times New Roman" w:cs="Times New Roman"/>
          <w:color w:val="000000"/>
          <w:sz w:val="24"/>
          <w:szCs w:val="24"/>
        </w:rPr>
        <w:t xml:space="preserve"> № 2377 (черта с тремя точками), выше 300 руб. по Ильину, ограничения и обременения: нумизматический памятник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D214C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14C">
        <w:rPr>
          <w:rFonts w:ascii="Times New Roman" w:hAnsi="Times New Roman" w:cs="Times New Roman"/>
          <w:color w:val="000000"/>
          <w:sz w:val="24"/>
          <w:szCs w:val="24"/>
        </w:rPr>
        <w:t>864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14C">
        <w:rPr>
          <w:rFonts w:ascii="Times New Roman" w:hAnsi="Times New Roman" w:cs="Times New Roman"/>
          <w:color w:val="000000"/>
          <w:sz w:val="24"/>
          <w:szCs w:val="24"/>
        </w:rPr>
        <w:t>112,73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5813B3A" w14:textId="5F6F0FCD" w:rsidR="000D214C" w:rsidRPr="000D214C" w:rsidRDefault="000D214C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214C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D214C">
        <w:rPr>
          <w:rFonts w:ascii="Times New Roman" w:hAnsi="Times New Roman" w:cs="Times New Roman"/>
          <w:color w:val="000000"/>
          <w:sz w:val="24"/>
          <w:szCs w:val="24"/>
        </w:rPr>
        <w:t>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</w:t>
      </w:r>
      <w:proofErr w:type="gramEnd"/>
      <w:r w:rsidRPr="000D214C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AB8A713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марта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D2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D2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мая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9F7FEA1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077" w:rsidRPr="009D2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марта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</w:t>
      </w:r>
      <w:r w:rsidRPr="00BD5948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Торгах ППП и задатков прекращается в 14:00 часов по московскому времени за </w:t>
      </w:r>
      <w:r w:rsidR="00083B44" w:rsidRPr="00BD59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BD59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BD594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D59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D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BD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D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BD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BD5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5948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BD5948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BD594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D5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EB9FC45" w14:textId="0F85169C" w:rsidR="00BB4240" w:rsidRPr="00BB4240" w:rsidRDefault="00BB4240" w:rsidP="00BB4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40">
        <w:rPr>
          <w:rFonts w:ascii="Times New Roman" w:hAnsi="Times New Roman" w:cs="Times New Roman"/>
          <w:color w:val="000000"/>
          <w:sz w:val="24"/>
          <w:szCs w:val="24"/>
        </w:rPr>
        <w:t>с 26 марта 2024 г. по 05 мая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0FB82F" w14:textId="00EC893F" w:rsidR="00BB4240" w:rsidRPr="00BB4240" w:rsidRDefault="00BB4240" w:rsidP="00BB4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40">
        <w:rPr>
          <w:rFonts w:ascii="Times New Roman" w:hAnsi="Times New Roman" w:cs="Times New Roman"/>
          <w:color w:val="000000"/>
          <w:sz w:val="24"/>
          <w:szCs w:val="24"/>
        </w:rPr>
        <w:t>с 06 мая 2024 г. по 08 мая 2024 г. - в размере 93,10%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19CA19" w14:textId="2A402FDF" w:rsidR="00BB4240" w:rsidRPr="00BB4240" w:rsidRDefault="00BB4240" w:rsidP="00BB4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40">
        <w:rPr>
          <w:rFonts w:ascii="Times New Roman" w:hAnsi="Times New Roman" w:cs="Times New Roman"/>
          <w:color w:val="000000"/>
          <w:sz w:val="24"/>
          <w:szCs w:val="24"/>
        </w:rPr>
        <w:t xml:space="preserve">с 09 мая 2024 г. по 11 мая 2024 г. - в размере 86,20% от начальной цены продажи 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B17EB" w14:textId="1DE5B114" w:rsidR="00BB4240" w:rsidRPr="00BB4240" w:rsidRDefault="00BB4240" w:rsidP="00BB4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40">
        <w:rPr>
          <w:rFonts w:ascii="Times New Roman" w:hAnsi="Times New Roman" w:cs="Times New Roman"/>
          <w:color w:val="000000"/>
          <w:sz w:val="24"/>
          <w:szCs w:val="24"/>
        </w:rPr>
        <w:t xml:space="preserve">с 12 мая 2024 г. по 14 мая 2024 г. - в размере 79,30% от начальной цены продажи 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816F5B" w14:textId="31E11963" w:rsidR="00BB4240" w:rsidRPr="00BB4240" w:rsidRDefault="00BB4240" w:rsidP="00BB4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40">
        <w:rPr>
          <w:rFonts w:ascii="Times New Roman" w:hAnsi="Times New Roman" w:cs="Times New Roman"/>
          <w:color w:val="000000"/>
          <w:sz w:val="24"/>
          <w:szCs w:val="24"/>
        </w:rPr>
        <w:t xml:space="preserve">с 15 мая 2024 г. по 17 мая 2024 г. - в размере 72,40% от начальной цены продажи 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99DFDC" w14:textId="201E05E4" w:rsidR="00BB4240" w:rsidRPr="00BB4240" w:rsidRDefault="00BB4240" w:rsidP="00BB4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40">
        <w:rPr>
          <w:rFonts w:ascii="Times New Roman" w:hAnsi="Times New Roman" w:cs="Times New Roman"/>
          <w:color w:val="000000"/>
          <w:sz w:val="24"/>
          <w:szCs w:val="24"/>
        </w:rPr>
        <w:t xml:space="preserve">с 18 мая 2024 г. по 20 мая 2024 г. - в размере 65,50% от начальной цены продажи 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2DC0AE" w14:textId="1EE3A435" w:rsidR="00BB4240" w:rsidRPr="00BB4240" w:rsidRDefault="00BB4240" w:rsidP="00BB4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40">
        <w:rPr>
          <w:rFonts w:ascii="Times New Roman" w:hAnsi="Times New Roman" w:cs="Times New Roman"/>
          <w:color w:val="000000"/>
          <w:sz w:val="24"/>
          <w:szCs w:val="24"/>
        </w:rPr>
        <w:t xml:space="preserve">с 21 мая 2024 г. по 23 мая 2024 г. - в размере 58,60% от начальной цены продажи 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45B12D" w14:textId="5E7AFE41" w:rsidR="00BB4240" w:rsidRPr="00BB4240" w:rsidRDefault="00BB4240" w:rsidP="00BB4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40">
        <w:rPr>
          <w:rFonts w:ascii="Times New Roman" w:hAnsi="Times New Roman" w:cs="Times New Roman"/>
          <w:color w:val="000000"/>
          <w:sz w:val="24"/>
          <w:szCs w:val="24"/>
        </w:rPr>
        <w:t xml:space="preserve">с 24 мая 2024 г. по 26 мая 2024 г. - в размере 51,70% от начальной цены продажи 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9FA0D1" w14:textId="5FE95238" w:rsidR="00BB4240" w:rsidRPr="005A7D1D" w:rsidRDefault="00BB4240" w:rsidP="00BB4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40">
        <w:rPr>
          <w:rFonts w:ascii="Times New Roman" w:hAnsi="Times New Roman" w:cs="Times New Roman"/>
          <w:color w:val="000000"/>
          <w:sz w:val="24"/>
          <w:szCs w:val="24"/>
        </w:rPr>
        <w:t xml:space="preserve">с 27 мая 2024 г. по 29 мая 2024 г. - в размере 44,80% от начальной цены продажи </w:t>
      </w:r>
      <w:r w:rsidRPr="00BB424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7BF8E5" w14:textId="77777777" w:rsidR="00B80E51" w:rsidRDefault="00B80E5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743FC" w14:textId="77777777" w:rsidR="00B80E51" w:rsidRDefault="00B80E5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1E0C62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1E0C62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1E0C62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6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1E0C62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6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3E917DE4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E0C62" w:rsidRPr="001E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8-800-505-80-32; </w:t>
      </w:r>
      <w:proofErr w:type="gramStart"/>
      <w:r w:rsidR="001E0C62" w:rsidRPr="001E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E0C62" w:rsidRPr="001E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  <w:r w:rsidRPr="001E0C62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</w:t>
      </w:r>
      <w:bookmarkStart w:id="0" w:name="_GoBack"/>
      <w:bookmarkEnd w:id="0"/>
      <w:r w:rsidRPr="00A810D4">
        <w:rPr>
          <w:rFonts w:ascii="Times New Roman" w:hAnsi="Times New Roman" w:cs="Times New Roman"/>
          <w:color w:val="000000"/>
          <w:sz w:val="24"/>
          <w:szCs w:val="24"/>
        </w:rPr>
        <w:t xml:space="preserve">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D214C"/>
    <w:rsid w:val="000F64CF"/>
    <w:rsid w:val="00101AB0"/>
    <w:rsid w:val="001122F4"/>
    <w:rsid w:val="001726D6"/>
    <w:rsid w:val="001E0C62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D2077"/>
    <w:rsid w:val="009E68C2"/>
    <w:rsid w:val="009F0C4D"/>
    <w:rsid w:val="00A32D04"/>
    <w:rsid w:val="00A61E9E"/>
    <w:rsid w:val="00B078A0"/>
    <w:rsid w:val="00B749D3"/>
    <w:rsid w:val="00B80E51"/>
    <w:rsid w:val="00B97A00"/>
    <w:rsid w:val="00BB4240"/>
    <w:rsid w:val="00BD5948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1604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53</cp:revision>
  <cp:lastPrinted>2023-11-14T11:42:00Z</cp:lastPrinted>
  <dcterms:created xsi:type="dcterms:W3CDTF">2019-07-23T07:53:00Z</dcterms:created>
  <dcterms:modified xsi:type="dcterms:W3CDTF">2024-03-19T07:04:00Z</dcterms:modified>
</cp:coreProperties>
</file>