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7"/>
        <w:gridCol w:w="945"/>
        <w:gridCol w:w="945"/>
        <w:gridCol w:w="945"/>
        <w:gridCol w:w="946"/>
        <w:gridCol w:w="941"/>
      </w:tblGrid>
      <w:tr>
        <w:trPr>
          <w:trHeight w:val="31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Катанаева Наталья Максимовна (Качурина Наталья Максимовна) (11.12.1974г.р., место рожд: с. Звонаревка Марксовского р-на Саратовской обл., адрес рег: 413063, Саратовская обл, Марксовский р-н, Звонаревка с, Бригадная ул, дом № 7/1, СНИЛС07075626165, ИНН 644300750356, паспорт РФ серия 6319, номер 658610, выдан 17.12.2019, кем выдан ГУ МВД России по Саратовской области, код подразделения 640-026),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Саратовской области от 07.09.2023г. по делу №А57-17545/2023, именуемый в дальнейшем «Продавец», с одной стороны, и</w:t>
            </w:r>
          </w:p>
        </w:tc>
      </w:tr>
      <w:tr>
        <w:trPr>
          <w:trHeight w:val="4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23.05.2024г. по продаже имущества Катанаевой Натальи Максимовны,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540" w:hRule="exact"/>
        </w:trPr>
        <w:tc>
          <w:tcPr>
            <w:tcW w:w="10393" w:type="dxa"/>
            <w:gridSpan w:val="11"/>
            <w:tcBorders/>
            <w:shd w:color="FFFFFF" w:fill="FFFFFF"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№1 - 1/4 доля в праве на жилое здание, площадь: 71,8м², адрес (местонахождение): 413063, Саратовская</w:t>
            </w:r>
          </w:p>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обл, Марксовский р-н, Звонаревка с, Гагарина ул, дом № 6, кадастровый номер: 64:20:012701:768.</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17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1.2.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p>
          <w:p>
            <w:pPr>
              <w:pStyle w:val="Normal"/>
              <w:suppressAutoHyphens w:val="true"/>
              <w:bidi w:val="0"/>
              <w:spacing w:lineRule="auto" w:line="240" w:before="0" w:after="0"/>
              <w:jc w:val="both"/>
              <w:rPr>
                <w:rFonts w:ascii="Times New Roman" w:hAnsi="Times New Roman"/>
                <w:sz w:val="20"/>
                <w:szCs w:val="20"/>
              </w:rPr>
            </w:pPr>
            <w:bookmarkStart w:id="0" w:name="im-message-107898892"/>
            <w:bookmarkEnd w:id="0"/>
            <w:r>
              <w:rPr>
                <w:rFonts w:ascii="Times New Roman" w:hAnsi="Times New Roman"/>
                <w:kern w:val="0"/>
                <w:sz w:val="20"/>
                <w:szCs w:val="20"/>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p>
            <w:pPr>
              <w:pStyle w:val="Normal"/>
              <w:ind w:hanging="0" w:left="0" w:right="0"/>
              <w:rPr/>
            </w:pPr>
            <w:r>
              <w:rPr/>
            </w:r>
          </w:p>
          <w:p>
            <w:pPr>
              <w:pStyle w:val="Normal"/>
              <w:spacing w:before="150" w:after="270"/>
              <w:ind w:hanging="0" w:left="915" w:right="870"/>
              <w:rPr/>
            </w:pPr>
            <w:r>
              <w:fldChar w:fldCharType="begin"/>
            </w:r>
            <w:r>
              <w:rPr/>
              <w:instrText xml:space="preserve"> HYPERLINK "https://ukbu-bitrix.ru/stream/" \l "bx-im-go-Mon Mar 04 2024 10:52:03 GMT+0500 (Екатеринбург, стандартное время)"</w:instrText>
            </w:r>
            <w:r>
              <w:rPr/>
              <w:fldChar w:fldCharType="separate"/>
            </w:r>
            <w:r>
              <w:rPr/>
            </w:r>
            <w:r>
              <w:rPr/>
              <w:fldChar w:fldCharType="end"/>
            </w:r>
            <w:bookmarkStart w:id="1" w:name="bx-im-go-Mon_Mar_04_2024_10%3A52%3A03_GM"/>
            <w:bookmarkStart w:id="2" w:name="bx-im-go-ponedelnik_4_marta_2024"/>
            <w:bookmarkStart w:id="3" w:name="bx-im-go-Mon_Mar_04_2024_10%3A52%3A03_GM"/>
            <w:bookmarkStart w:id="4" w:name="bx-im-go-ponedelnik_4_marta_2024"/>
            <w:bookmarkEnd w:id="3"/>
            <w:bookmarkEnd w:id="4"/>
          </w:p>
          <w:p>
            <w:pPr>
              <w:pStyle w:val="Normal"/>
              <w:suppressAutoHyphens w:val="true"/>
              <w:bidi w:val="0"/>
              <w:spacing w:lineRule="auto" w:line="240" w:before="0" w:after="0"/>
              <w:jc w:val="both"/>
              <w:rPr>
                <w:rFonts w:ascii="Times New Roman" w:hAnsi="Times New Roman"/>
                <w:sz w:val="20"/>
                <w:szCs w:val="20"/>
              </w:rPr>
            </w:pPr>
            <w:r>
              <w:rPr>
                <w:sz w:val="16"/>
              </w:rPr>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23.05.2024г. на сайте https://lot-online.ru/, и указана в Протоколе  от 23.05.2024г.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3"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Катанаевой Натальи Максимовны 40817810350170280438</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Катанаева Наталья Максимовна (Качурина Наталья Максимовна) (11.12.1974г.р., место рожд: с. Звонаревка Марксовского р-на Саратовской обл., адрес рег: 413063, Саратовская обл, Марксовский р-н, Звонаревка с, Бригадная ул, дом № 7/1, СНИЛС07075626165, ИНН 644300750356, паспорт РФ серия 6319, номер 658610, выдан 17.12.2019, кем выдан ГУ МВД России по Саратовской области, код подразделения 640-026)</w:t>
            </w:r>
          </w:p>
        </w:tc>
        <w:tc>
          <w:tcPr>
            <w:tcW w:w="5669" w:type="dxa"/>
            <w:gridSpan w:val="6"/>
            <w:vMerge w:val="restart"/>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Катанаевой Натальи Максимовны 40817810350170280438</w:t>
            </w:r>
          </w:p>
        </w:tc>
        <w:tc>
          <w:tcPr>
            <w:tcW w:w="5669" w:type="dxa"/>
            <w:gridSpan w:val="6"/>
            <w:vMerge w:val="continue"/>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Катанаевой Натальи Максимовны</w:t>
            </w:r>
          </w:p>
        </w:tc>
        <w:tc>
          <w:tcPr>
            <w:tcW w:w="947"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Кайзер Оксана Викторовна</w:t>
            </w:r>
          </w:p>
        </w:tc>
        <w:tc>
          <w:tcPr>
            <w:tcW w:w="1890" w:type="dxa"/>
            <w:gridSpan w:val="2"/>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character" w:styleId="Hyperlink">
    <w:name w:val="Hyperlink"/>
    <w:rPr>
      <w:color w:val="000080"/>
      <w:u w:val="single"/>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1135</Words>
  <Characters>8091</Characters>
  <CharactersWithSpaces>9656</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2024-04-10T16:54:15Z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