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CD" w:rsidRPr="005E2D59" w:rsidRDefault="006229CD" w:rsidP="006229CD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 Р О Е К Т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договора купли-продажи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г. _____________________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        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  «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_____» ___________ 201</w:t>
      </w:r>
      <w:r>
        <w:rPr>
          <w:rFonts w:ascii="Times New Roman" w:hAnsi="Times New Roman"/>
          <w:kern w:val="1"/>
          <w:sz w:val="24"/>
          <w:szCs w:val="24"/>
          <w:u w:color="0000FF"/>
        </w:rPr>
        <w:t>9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года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 </w:t>
      </w:r>
    </w:p>
    <w:p w:rsidR="006229CD" w:rsidRPr="00AF453A" w:rsidRDefault="006229CD" w:rsidP="006229CD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Радуга</w:t>
      </w:r>
      <w:r w:rsidRPr="00AF453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377">
        <w:rPr>
          <w:rFonts w:ascii="Times New Roman" w:hAnsi="Times New Roman"/>
          <w:b/>
          <w:sz w:val="24"/>
          <w:szCs w:val="24"/>
        </w:rPr>
        <w:t>(ИНН 5406556542)</w:t>
      </w:r>
      <w:r w:rsidRPr="00AF453A">
        <w:rPr>
          <w:rFonts w:ascii="Times New Roman" w:hAnsi="Times New Roman"/>
          <w:b/>
          <w:sz w:val="24"/>
          <w:szCs w:val="24"/>
        </w:rPr>
        <w:t xml:space="preserve">, 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именуемое в дальнейшем «Продавец», в лице </w:t>
      </w:r>
      <w:r w:rsidRPr="00804288">
        <w:rPr>
          <w:rFonts w:ascii="Times New Roman" w:hAnsi="Times New Roman"/>
          <w:b/>
          <w:kern w:val="1"/>
          <w:sz w:val="24"/>
          <w:szCs w:val="24"/>
          <w:u w:color="0000FF"/>
        </w:rPr>
        <w:t>ко</w:t>
      </w:r>
      <w:r w:rsidRPr="00804288">
        <w:rPr>
          <w:rFonts w:ascii="Times New Roman" w:hAnsi="Times New Roman"/>
          <w:b/>
          <w:sz w:val="24"/>
          <w:szCs w:val="24"/>
        </w:rPr>
        <w:t xml:space="preserve">нкурсного управляющего </w:t>
      </w:r>
      <w:r w:rsidRPr="002E6377">
        <w:rPr>
          <w:rFonts w:ascii="Times New Roman" w:hAnsi="Times New Roman"/>
          <w:b/>
          <w:sz w:val="24"/>
          <w:szCs w:val="24"/>
        </w:rPr>
        <w:t>Гордиенко Захар</w:t>
      </w:r>
      <w:r>
        <w:rPr>
          <w:rFonts w:ascii="Times New Roman" w:hAnsi="Times New Roman"/>
          <w:b/>
          <w:sz w:val="24"/>
          <w:szCs w:val="24"/>
        </w:rPr>
        <w:t>а</w:t>
      </w:r>
      <w:r w:rsidRPr="002E6377">
        <w:rPr>
          <w:rFonts w:ascii="Times New Roman" w:hAnsi="Times New Roman"/>
          <w:b/>
          <w:sz w:val="24"/>
          <w:szCs w:val="24"/>
        </w:rPr>
        <w:t xml:space="preserve"> Андреевич</w:t>
      </w:r>
      <w:r>
        <w:rPr>
          <w:rFonts w:ascii="Times New Roman" w:hAnsi="Times New Roman"/>
          <w:b/>
          <w:sz w:val="24"/>
          <w:szCs w:val="24"/>
        </w:rPr>
        <w:t>а</w:t>
      </w:r>
      <w:r w:rsidRPr="002E6377">
        <w:rPr>
          <w:rFonts w:ascii="Times New Roman" w:hAnsi="Times New Roman"/>
          <w:b/>
          <w:sz w:val="24"/>
          <w:szCs w:val="24"/>
        </w:rPr>
        <w:t>,</w:t>
      </w:r>
      <w:r w:rsidRPr="0089115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89115A">
        <w:rPr>
          <w:rFonts w:ascii="Times New Roman" w:hAnsi="Times New Roman"/>
          <w:sz w:val="24"/>
          <w:szCs w:val="24"/>
        </w:rPr>
        <w:t xml:space="preserve">  </w:t>
      </w:r>
      <w:r w:rsidRPr="006F7ADA">
        <w:rPr>
          <w:rFonts w:ascii="Times New Roman" w:hAnsi="Times New Roman"/>
          <w:sz w:val="24"/>
          <w:szCs w:val="24"/>
        </w:rPr>
        <w:t>Ассоциации Арбитражных Управляющих «Сибирский центр экспертов антикризисного управления»</w:t>
      </w:r>
      <w:r w:rsidRPr="0089115A">
        <w:rPr>
          <w:rFonts w:ascii="Times New Roman" w:hAnsi="Times New Roman"/>
          <w:sz w:val="24"/>
          <w:szCs w:val="24"/>
        </w:rPr>
        <w:t xml:space="preserve">, </w:t>
      </w:r>
      <w:r w:rsidRPr="00AF453A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Pr="0089115A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</w:t>
      </w:r>
      <w:r>
        <w:rPr>
          <w:rFonts w:ascii="Times New Roman" w:hAnsi="Times New Roman"/>
          <w:sz w:val="24"/>
          <w:szCs w:val="24"/>
        </w:rPr>
        <w:t xml:space="preserve">по делу № А45-14965/2018 от  03.09.2019 года </w:t>
      </w:r>
      <w:r w:rsidRPr="00AF453A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AF453A">
        <w:rPr>
          <w:rFonts w:ascii="Times New Roman" w:hAnsi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________________________в лице ______________________________________, действующего на основании __________________________ именуем___ в дальнейшем «Покупатель», с другой стороны, </w:t>
      </w:r>
    </w:p>
    <w:p w:rsidR="006229CD" w:rsidRDefault="006229CD" w:rsidP="006229CD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при совместном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упоминании именуемые «Стороны», в соответствии с Протоколом № _____________от ________ о результатах торгов по продаже имущества </w:t>
      </w:r>
      <w:r w:rsidRPr="00BF5952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Радуга</w:t>
      </w:r>
      <w:proofErr w:type="gramStart"/>
      <w:r w:rsidRPr="00BF5952">
        <w:rPr>
          <w:rFonts w:ascii="Times New Roman" w:hAnsi="Times New Roman"/>
          <w:sz w:val="24"/>
          <w:szCs w:val="24"/>
        </w:rPr>
        <w:t>»,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 в</w:t>
      </w:r>
      <w:proofErr w:type="gramEnd"/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рамках дела о банкротстве № </w:t>
      </w:r>
      <w:r>
        <w:rPr>
          <w:rFonts w:ascii="Times New Roman" w:hAnsi="Times New Roman"/>
          <w:color w:val="333333"/>
          <w:sz w:val="24"/>
          <w:szCs w:val="24"/>
        </w:rPr>
        <w:t>А45-14965</w:t>
      </w:r>
      <w:r w:rsidRPr="00BF5952">
        <w:rPr>
          <w:rFonts w:ascii="Times New Roman" w:hAnsi="Times New Roman"/>
          <w:color w:val="333333"/>
          <w:sz w:val="24"/>
          <w:szCs w:val="24"/>
        </w:rPr>
        <w:t>/2018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,  заключили настоящий договор о нижеследующем: </w:t>
      </w:r>
    </w:p>
    <w:p w:rsidR="006229CD" w:rsidRPr="00BF5952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>1.</w:t>
      </w: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Предмет договора</w:t>
      </w:r>
    </w:p>
    <w:p w:rsidR="006229CD" w:rsidRPr="00BF5952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>1.1. По настоящему договору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Продавец обязуется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следующее  имущество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(далее - Имущество):______________________________.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регистрации  _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__________________________.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Цена и порядок расчетов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Указанная Сумма сделки является окончательной и изменению в одностороннем порядке не подлежит.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Продавца,  открытый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в соответствии  с п. 3 ст. 138 ФЗ «О несостоятельности (банкротстве): _____________________________.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3. Права и обязанности сторон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 Продавец обязан: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 Покупатель обязан: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3.2.2. Обеспечить приемку Имущества в течение срока, установленного п.3.1.1 настоящего договора.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Переход права на имущество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left="1287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5.</w:t>
      </w: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Ответственность сторон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left="927" w:right="-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5.2. Взыскание убытков не освобождает сторону, нарушившую договор, от исполнения обязательств в натуре.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Обстоятельства непреодолимой силы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Срок действия договора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Разрешение споров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left="720" w:right="-58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8.2. При не урегулировании в процессе переговоров спорных вопросов, споры разрешаются в Арбитражном суде Новосибирской области (для юридических лиц), в суде Центрального района г. Новосибирска (для физических лиц). 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Дополнительные условия и заключительные положения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на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то представителями Сторон.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9.2. Все уведомления и сообщения должны направляться в письменной форме.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9.4.  Настоящий договор составлен в трех экземплярах, имеющих одинаковую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юридическую  силу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10. Адреса и реквизиты сторон</w:t>
      </w: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6229CD" w:rsidRPr="005E2D59" w:rsidRDefault="006229CD" w:rsidP="006229C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11. Подписи сторон</w:t>
      </w:r>
    </w:p>
    <w:p w:rsidR="00347B05" w:rsidRDefault="006229CD">
      <w:bookmarkStart w:id="0" w:name="_GoBack"/>
      <w:bookmarkEnd w:id="0"/>
    </w:p>
    <w:sectPr w:rsidR="003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F43"/>
    <w:multiLevelType w:val="multilevel"/>
    <w:tmpl w:val="475AD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6"/>
    <w:rsid w:val="000D7B36"/>
    <w:rsid w:val="003711E8"/>
    <w:rsid w:val="00602006"/>
    <w:rsid w:val="006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4B36-402B-42B7-83E1-EBF8FC2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2019-09-11T05:38:00Z</dcterms:created>
  <dcterms:modified xsi:type="dcterms:W3CDTF">2019-09-11T05:38:00Z</dcterms:modified>
</cp:coreProperties>
</file>